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97EDCD" w14:textId="79609383" w:rsidR="00DB0DE1" w:rsidRPr="00D23115" w:rsidRDefault="00D23115" w:rsidP="00CF4370">
      <w:pPr>
        <w:pStyle w:val="NormalWeb"/>
        <w:spacing w:line="276" w:lineRule="auto"/>
        <w:contextualSpacing/>
        <w:jc w:val="center"/>
        <w:rPr>
          <w:color w:val="000000"/>
          <w:sz w:val="38"/>
          <w:szCs w:val="38"/>
        </w:rPr>
      </w:pPr>
      <w:r w:rsidRPr="00D23115">
        <w:rPr>
          <w:color w:val="000000"/>
          <w:sz w:val="38"/>
          <w:szCs w:val="38"/>
        </w:rPr>
        <w:t>PROPOSED</w:t>
      </w:r>
      <w:r w:rsidR="00DB0DE1" w:rsidRPr="00D23115">
        <w:rPr>
          <w:color w:val="000000"/>
          <w:sz w:val="38"/>
          <w:szCs w:val="38"/>
        </w:rPr>
        <w:t xml:space="preserve"> SOLID WASTE PERMIT MODIFICATION</w:t>
      </w:r>
    </w:p>
    <w:p w14:paraId="3F8AB8F3" w14:textId="77777777" w:rsidR="00DB0DE1" w:rsidRPr="003A1733" w:rsidRDefault="00DB0DE1" w:rsidP="00CF4370">
      <w:pPr>
        <w:pStyle w:val="NormalWeb"/>
        <w:spacing w:line="276" w:lineRule="auto"/>
        <w:contextualSpacing/>
        <w:rPr>
          <w:color w:val="000000"/>
        </w:rPr>
      </w:pPr>
    </w:p>
    <w:p w14:paraId="47E61632" w14:textId="77777777" w:rsidR="00DB0DE1" w:rsidRPr="000252EA" w:rsidRDefault="00DB0DE1" w:rsidP="00CF4370">
      <w:pPr>
        <w:pStyle w:val="NormalWeb"/>
        <w:spacing w:line="276" w:lineRule="auto"/>
        <w:contextualSpacing/>
        <w:jc w:val="both"/>
        <w:rPr>
          <w:b/>
          <w:color w:val="000000"/>
        </w:rPr>
      </w:pPr>
      <w:r w:rsidRPr="000252EA">
        <w:rPr>
          <w:b/>
          <w:color w:val="000000"/>
        </w:rPr>
        <w:t>The Oklahoma Department of Environmental Quality (DEQ) hereby approves the following permit modification:</w:t>
      </w:r>
    </w:p>
    <w:p w14:paraId="60EE66C9" w14:textId="77777777" w:rsidR="00DB0DE1" w:rsidRPr="000252EA" w:rsidRDefault="00DB0DE1" w:rsidP="00CF4370">
      <w:pPr>
        <w:pStyle w:val="NormalWeb"/>
        <w:spacing w:line="276" w:lineRule="auto"/>
        <w:contextualSpacing/>
        <w:rPr>
          <w:b/>
          <w:color w:val="000000"/>
        </w:rPr>
      </w:pPr>
    </w:p>
    <w:p w14:paraId="34EA1911" w14:textId="6AC59EA1" w:rsidR="00DB0DE1" w:rsidRPr="000252EA" w:rsidRDefault="00DB0DE1" w:rsidP="00CF4370">
      <w:pPr>
        <w:pStyle w:val="NormalWeb"/>
        <w:spacing w:line="276" w:lineRule="auto"/>
        <w:contextualSpacing/>
        <w:rPr>
          <w:b/>
          <w:color w:val="000000"/>
        </w:rPr>
      </w:pPr>
      <w:r w:rsidRPr="000252EA">
        <w:rPr>
          <w:b/>
          <w:color w:val="000000"/>
        </w:rPr>
        <w:t>Permit Number: 35</w:t>
      </w:r>
      <w:r w:rsidR="00917DB4">
        <w:rPr>
          <w:b/>
          <w:color w:val="000000"/>
        </w:rPr>
        <w:t>19020</w:t>
      </w:r>
    </w:p>
    <w:p w14:paraId="13D0782C" w14:textId="64A88B49" w:rsidR="00DB0DE1" w:rsidRPr="000252EA" w:rsidRDefault="00DB0DE1" w:rsidP="00CF4370">
      <w:pPr>
        <w:pStyle w:val="NormalWeb"/>
        <w:spacing w:line="276" w:lineRule="auto"/>
        <w:contextualSpacing/>
        <w:rPr>
          <w:b/>
          <w:bCs/>
          <w:color w:val="000000" w:themeColor="text1"/>
        </w:rPr>
      </w:pPr>
      <w:r w:rsidRPr="000252EA">
        <w:rPr>
          <w:b/>
          <w:bCs/>
          <w:color w:val="000000" w:themeColor="text1"/>
        </w:rPr>
        <w:t xml:space="preserve">Facility: </w:t>
      </w:r>
      <w:r w:rsidR="00917DB4">
        <w:rPr>
          <w:b/>
          <w:bCs/>
          <w:color w:val="000000" w:themeColor="text1"/>
        </w:rPr>
        <w:t>Creek County</w:t>
      </w:r>
      <w:r w:rsidRPr="000252EA">
        <w:rPr>
          <w:b/>
          <w:bCs/>
          <w:color w:val="000000" w:themeColor="text1"/>
        </w:rPr>
        <w:t xml:space="preserve"> Landfill</w:t>
      </w:r>
    </w:p>
    <w:p w14:paraId="3F9EDF0A" w14:textId="541F3E31" w:rsidR="00DB0DE1" w:rsidRPr="000252EA" w:rsidRDefault="00DB0DE1" w:rsidP="00CF4370">
      <w:pPr>
        <w:pStyle w:val="NormalWeb"/>
        <w:spacing w:line="276" w:lineRule="auto"/>
        <w:contextualSpacing/>
        <w:rPr>
          <w:b/>
          <w:color w:val="000000"/>
        </w:rPr>
      </w:pPr>
      <w:r w:rsidRPr="000252EA">
        <w:rPr>
          <w:b/>
          <w:color w:val="000000"/>
        </w:rPr>
        <w:t xml:space="preserve">Facility Type: </w:t>
      </w:r>
      <w:r w:rsidR="00917DB4">
        <w:rPr>
          <w:b/>
          <w:color w:val="000000"/>
        </w:rPr>
        <w:t>Construction and Demolition</w:t>
      </w:r>
      <w:r w:rsidRPr="000252EA">
        <w:rPr>
          <w:b/>
          <w:color w:val="000000"/>
        </w:rPr>
        <w:t xml:space="preserve"> Landfill</w:t>
      </w:r>
    </w:p>
    <w:p w14:paraId="4CDF5F2B" w14:textId="31355095" w:rsidR="00DB0DE1" w:rsidRPr="000252EA" w:rsidRDefault="00DB0DE1" w:rsidP="00CF4370">
      <w:pPr>
        <w:pStyle w:val="NormalWeb"/>
        <w:spacing w:line="276" w:lineRule="auto"/>
        <w:contextualSpacing/>
        <w:rPr>
          <w:b/>
          <w:color w:val="000000"/>
        </w:rPr>
      </w:pPr>
      <w:r w:rsidRPr="000252EA">
        <w:rPr>
          <w:b/>
          <w:color w:val="000000"/>
        </w:rPr>
        <w:t xml:space="preserve">County: </w:t>
      </w:r>
      <w:r w:rsidR="00917DB4">
        <w:rPr>
          <w:b/>
          <w:color w:val="000000"/>
        </w:rPr>
        <w:t>Creek</w:t>
      </w:r>
      <w:r w:rsidRPr="000252EA">
        <w:rPr>
          <w:b/>
          <w:color w:val="000000"/>
        </w:rPr>
        <w:t xml:space="preserve"> County</w:t>
      </w:r>
    </w:p>
    <w:p w14:paraId="3052DAF9" w14:textId="77777777" w:rsidR="00DB0DE1" w:rsidRPr="000252EA" w:rsidRDefault="00DB0DE1" w:rsidP="00CF4370">
      <w:pPr>
        <w:pStyle w:val="NormalWeb"/>
        <w:spacing w:line="276" w:lineRule="auto"/>
        <w:contextualSpacing/>
        <w:rPr>
          <w:color w:val="000000"/>
        </w:rPr>
      </w:pPr>
      <w:r w:rsidRPr="000252EA">
        <w:rPr>
          <w:color w:val="000000"/>
        </w:rPr>
        <w:t>=====================================================================</w:t>
      </w:r>
    </w:p>
    <w:p w14:paraId="75A760F0" w14:textId="60D16D6D" w:rsidR="00DB0DE1" w:rsidRPr="00917DB4" w:rsidRDefault="00DB0DE1" w:rsidP="00CF4370">
      <w:pPr>
        <w:pStyle w:val="NormalWeb"/>
        <w:spacing w:line="276" w:lineRule="auto"/>
        <w:contextualSpacing/>
        <w:jc w:val="both"/>
        <w:rPr>
          <w:color w:val="000000" w:themeColor="text1"/>
          <w:highlight w:val="yellow"/>
        </w:rPr>
      </w:pPr>
      <w:r w:rsidRPr="000252EA">
        <w:rPr>
          <w:b/>
          <w:bCs/>
          <w:color w:val="000000" w:themeColor="text1"/>
        </w:rPr>
        <w:t>Modification:</w:t>
      </w:r>
      <w:r w:rsidRPr="000252EA">
        <w:rPr>
          <w:color w:val="000000" w:themeColor="text1"/>
        </w:rPr>
        <w:t xml:space="preserve"> </w:t>
      </w:r>
      <w:r w:rsidRPr="00BC062B">
        <w:rPr>
          <w:color w:val="000000" w:themeColor="text1"/>
        </w:rPr>
        <w:t xml:space="preserve">Lateral expansion that will increase the permit </w:t>
      </w:r>
      <w:r w:rsidR="00651BA2">
        <w:rPr>
          <w:color w:val="000000" w:themeColor="text1"/>
        </w:rPr>
        <w:t>area by 12.5 acres</w:t>
      </w:r>
      <w:r w:rsidR="005439F0">
        <w:rPr>
          <w:color w:val="000000" w:themeColor="text1"/>
        </w:rPr>
        <w:t xml:space="preserve">, of which 9.86 acres will be used </w:t>
      </w:r>
      <w:r w:rsidR="005439F0" w:rsidRPr="00B343CC">
        <w:rPr>
          <w:color w:val="000000" w:themeColor="text1"/>
        </w:rPr>
        <w:t>for waste disposal</w:t>
      </w:r>
      <w:r w:rsidR="00F60006" w:rsidRPr="00B343CC">
        <w:rPr>
          <w:color w:val="000000" w:themeColor="text1"/>
        </w:rPr>
        <w:t>.</w:t>
      </w:r>
      <w:r w:rsidRPr="00B343CC">
        <w:rPr>
          <w:color w:val="000000" w:themeColor="text1"/>
        </w:rPr>
        <w:t xml:space="preserve"> No variances were requested.</w:t>
      </w:r>
    </w:p>
    <w:p w14:paraId="313ED944" w14:textId="77777777" w:rsidR="00DB0DE1" w:rsidRPr="00917DB4" w:rsidRDefault="00DB0DE1" w:rsidP="00CF4370">
      <w:pPr>
        <w:pStyle w:val="NormalWeb"/>
        <w:spacing w:line="276" w:lineRule="auto"/>
        <w:contextualSpacing/>
        <w:jc w:val="both"/>
        <w:rPr>
          <w:color w:val="000000"/>
          <w:highlight w:val="yellow"/>
        </w:rPr>
      </w:pPr>
    </w:p>
    <w:p w14:paraId="5321C5C4" w14:textId="77777777" w:rsidR="00DB0DE1" w:rsidRPr="00341DF9" w:rsidRDefault="00DB0DE1" w:rsidP="00CF4370">
      <w:pPr>
        <w:pStyle w:val="NormalWeb"/>
        <w:spacing w:line="276" w:lineRule="auto"/>
        <w:contextualSpacing/>
        <w:jc w:val="both"/>
        <w:rPr>
          <w:b/>
          <w:color w:val="000000"/>
          <w:u w:val="single"/>
        </w:rPr>
      </w:pPr>
      <w:r w:rsidRPr="00341DF9">
        <w:rPr>
          <w:b/>
          <w:color w:val="000000"/>
          <w:u w:val="single"/>
        </w:rPr>
        <w:t>Incorporated By Reference:</w:t>
      </w:r>
    </w:p>
    <w:p w14:paraId="51ACD5A8" w14:textId="77777777" w:rsidR="00DB0DE1" w:rsidRPr="00917DB4" w:rsidRDefault="00DB0DE1" w:rsidP="00CF4370">
      <w:pPr>
        <w:pStyle w:val="NormalWeb"/>
        <w:spacing w:line="276" w:lineRule="auto"/>
        <w:contextualSpacing/>
        <w:jc w:val="both"/>
        <w:rPr>
          <w:color w:val="000000"/>
          <w:highlight w:val="yellow"/>
        </w:rPr>
      </w:pPr>
    </w:p>
    <w:p w14:paraId="6E8D659F" w14:textId="09B6A156" w:rsidR="00DB0DE1" w:rsidRPr="009E3B9C" w:rsidRDefault="00DB0DE1" w:rsidP="00CF4370">
      <w:pPr>
        <w:pStyle w:val="NormalWeb"/>
        <w:spacing w:line="276" w:lineRule="auto"/>
        <w:contextualSpacing/>
        <w:jc w:val="both"/>
        <w:rPr>
          <w:color w:val="000000" w:themeColor="text1"/>
        </w:rPr>
      </w:pPr>
      <w:r w:rsidRPr="00D353AA">
        <w:rPr>
          <w:color w:val="000000" w:themeColor="text1"/>
        </w:rPr>
        <w:t xml:space="preserve">The application stamped by </w:t>
      </w:r>
      <w:r w:rsidR="00C9476E" w:rsidRPr="00D353AA">
        <w:rPr>
          <w:color w:val="000000" w:themeColor="text1"/>
        </w:rPr>
        <w:t>Joe B</w:t>
      </w:r>
      <w:r w:rsidR="005F57B9">
        <w:rPr>
          <w:color w:val="000000" w:themeColor="text1"/>
        </w:rPr>
        <w:t>.</w:t>
      </w:r>
      <w:r w:rsidR="00C9476E" w:rsidRPr="00D353AA">
        <w:rPr>
          <w:color w:val="000000" w:themeColor="text1"/>
        </w:rPr>
        <w:t xml:space="preserve"> Ramey</w:t>
      </w:r>
      <w:r w:rsidRPr="00D353AA">
        <w:rPr>
          <w:color w:val="000000" w:themeColor="text1"/>
        </w:rPr>
        <w:t xml:space="preserve">, P.E., on </w:t>
      </w:r>
      <w:r w:rsidR="005F4FAA" w:rsidRPr="00D353AA">
        <w:rPr>
          <w:color w:val="000000" w:themeColor="text1"/>
        </w:rPr>
        <w:t>July 17, 2020</w:t>
      </w:r>
      <w:r w:rsidRPr="00D353AA">
        <w:rPr>
          <w:color w:val="000000" w:themeColor="text1"/>
        </w:rPr>
        <w:t xml:space="preserve">, the Notice of Deficiency (NOD) dated </w:t>
      </w:r>
      <w:r w:rsidR="005F4FAA" w:rsidRPr="00D353AA">
        <w:rPr>
          <w:color w:val="000000" w:themeColor="text1"/>
        </w:rPr>
        <w:t>December 17, 2020</w:t>
      </w:r>
      <w:r w:rsidRPr="00D353AA">
        <w:rPr>
          <w:color w:val="000000" w:themeColor="text1"/>
        </w:rPr>
        <w:t xml:space="preserve"> and the response to NOD dated </w:t>
      </w:r>
      <w:r w:rsidR="005F4FAA" w:rsidRPr="00D353AA">
        <w:rPr>
          <w:color w:val="000000" w:themeColor="text1"/>
        </w:rPr>
        <w:t xml:space="preserve">January </w:t>
      </w:r>
      <w:r w:rsidR="00D353AA" w:rsidRPr="00D353AA">
        <w:rPr>
          <w:color w:val="000000" w:themeColor="text1"/>
        </w:rPr>
        <w:t>20, 2021</w:t>
      </w:r>
      <w:r w:rsidRPr="00D353AA">
        <w:rPr>
          <w:color w:val="000000" w:themeColor="text1"/>
        </w:rPr>
        <w:t>, are</w:t>
      </w:r>
      <w:r w:rsidRPr="009E3B9C">
        <w:rPr>
          <w:color w:val="000000" w:themeColor="text1"/>
        </w:rPr>
        <w:t xml:space="preserve"> considered approved and are incorporated as part of this permit modification. </w:t>
      </w:r>
    </w:p>
    <w:p w14:paraId="41806B90" w14:textId="77777777" w:rsidR="00DB0DE1" w:rsidRPr="009E3B9C" w:rsidRDefault="00DB0DE1" w:rsidP="00CF4370">
      <w:pPr>
        <w:pStyle w:val="NormalWeb"/>
        <w:spacing w:line="276" w:lineRule="auto"/>
        <w:contextualSpacing/>
        <w:jc w:val="both"/>
        <w:rPr>
          <w:color w:val="000000"/>
        </w:rPr>
      </w:pPr>
    </w:p>
    <w:p w14:paraId="76AB553E" w14:textId="77777777" w:rsidR="00DB0DE1" w:rsidRPr="00804053" w:rsidRDefault="00DB0DE1" w:rsidP="00CF4370">
      <w:pPr>
        <w:pStyle w:val="NormalWeb"/>
        <w:spacing w:line="276" w:lineRule="auto"/>
        <w:contextualSpacing/>
        <w:jc w:val="both"/>
        <w:rPr>
          <w:color w:val="000000"/>
        </w:rPr>
      </w:pPr>
      <w:r w:rsidRPr="00804053">
        <w:rPr>
          <w:b/>
          <w:color w:val="000000"/>
          <w:u w:val="single"/>
        </w:rPr>
        <w:t>Modification Conditions</w:t>
      </w:r>
      <w:r w:rsidRPr="00804053">
        <w:rPr>
          <w:color w:val="000000"/>
        </w:rPr>
        <w:t>:</w:t>
      </w:r>
    </w:p>
    <w:p w14:paraId="25F214E0" w14:textId="77777777" w:rsidR="00DB0DE1" w:rsidRPr="00917DB4" w:rsidRDefault="00DB0DE1" w:rsidP="00CF4370">
      <w:pPr>
        <w:pStyle w:val="NormalWeb"/>
        <w:spacing w:line="276" w:lineRule="auto"/>
        <w:contextualSpacing/>
        <w:jc w:val="both"/>
        <w:rPr>
          <w:color w:val="000000"/>
          <w:highlight w:val="yellow"/>
        </w:rPr>
      </w:pPr>
    </w:p>
    <w:p w14:paraId="531797D6" w14:textId="63B788BE" w:rsidR="00DB0DE1" w:rsidRPr="00964EEB" w:rsidRDefault="00DB0DE1" w:rsidP="00CF4370">
      <w:pPr>
        <w:pStyle w:val="NormalWeb"/>
        <w:numPr>
          <w:ilvl w:val="0"/>
          <w:numId w:val="1"/>
        </w:numPr>
        <w:spacing w:after="240" w:afterAutospacing="0" w:line="276" w:lineRule="auto"/>
        <w:jc w:val="both"/>
        <w:rPr>
          <w:color w:val="000000" w:themeColor="text1"/>
        </w:rPr>
      </w:pPr>
      <w:r w:rsidRPr="00964EEB">
        <w:rPr>
          <w:color w:val="000000" w:themeColor="text1"/>
        </w:rPr>
        <w:t>Stormwater management at the site is subject to DEQ Water Quality Division Sector L Industrial General Permit OKR05 (Authorization No. OKR05</w:t>
      </w:r>
      <w:r w:rsidR="007D7045" w:rsidRPr="00964EEB">
        <w:rPr>
          <w:color w:val="000000" w:themeColor="text1"/>
        </w:rPr>
        <w:t>2776</w:t>
      </w:r>
      <w:r w:rsidRPr="00964EEB">
        <w:rPr>
          <w:color w:val="000000" w:themeColor="text1"/>
        </w:rPr>
        <w:t>) which requires a stormwater Pollution Prevent Plan (SWP3). The SWP3 will be amended as surface water drainage and outfall locations are modified</w:t>
      </w:r>
      <w:r w:rsidR="00E746F7" w:rsidRPr="00964EEB">
        <w:rPr>
          <w:color w:val="000000" w:themeColor="text1"/>
        </w:rPr>
        <w:t>.</w:t>
      </w:r>
    </w:p>
    <w:p w14:paraId="4B28CB00" w14:textId="197B843D" w:rsidR="00DB0DE1" w:rsidRPr="00B4287C" w:rsidRDefault="00DB0DE1" w:rsidP="00CF4370">
      <w:pPr>
        <w:pStyle w:val="NormalWeb"/>
        <w:numPr>
          <w:ilvl w:val="0"/>
          <w:numId w:val="1"/>
        </w:numPr>
        <w:spacing w:after="240" w:afterAutospacing="0" w:line="276" w:lineRule="auto"/>
        <w:jc w:val="both"/>
        <w:rPr>
          <w:color w:val="000000" w:themeColor="text1"/>
        </w:rPr>
      </w:pPr>
      <w:r w:rsidRPr="006953BD">
        <w:rPr>
          <w:color w:val="000000" w:themeColor="text1"/>
        </w:rPr>
        <w:t xml:space="preserve">The current groundwater monitoring </w:t>
      </w:r>
      <w:r w:rsidRPr="007B31E5">
        <w:rPr>
          <w:color w:val="000000" w:themeColor="text1"/>
        </w:rPr>
        <w:t>network will be modified</w:t>
      </w:r>
      <w:r w:rsidR="00D0034D">
        <w:rPr>
          <w:color w:val="000000" w:themeColor="text1"/>
        </w:rPr>
        <w:t xml:space="preserve"> to include</w:t>
      </w:r>
      <w:r w:rsidR="003568CB">
        <w:rPr>
          <w:color w:val="000000" w:themeColor="text1"/>
        </w:rPr>
        <w:t xml:space="preserve"> </w:t>
      </w:r>
      <w:r w:rsidR="006953BD" w:rsidRPr="007B31E5">
        <w:rPr>
          <w:color w:val="000000" w:themeColor="text1"/>
        </w:rPr>
        <w:t>two</w:t>
      </w:r>
      <w:r w:rsidRPr="007B31E5">
        <w:rPr>
          <w:color w:val="000000" w:themeColor="text1"/>
        </w:rPr>
        <w:t xml:space="preserve"> (</w:t>
      </w:r>
      <w:r w:rsidR="006953BD" w:rsidRPr="007B31E5">
        <w:rPr>
          <w:color w:val="000000" w:themeColor="text1"/>
        </w:rPr>
        <w:t>2</w:t>
      </w:r>
      <w:r w:rsidRPr="007B31E5">
        <w:rPr>
          <w:color w:val="000000" w:themeColor="text1"/>
        </w:rPr>
        <w:t>) new monitor wells (MW-</w:t>
      </w:r>
      <w:r w:rsidR="007B31E5" w:rsidRPr="007B31E5">
        <w:rPr>
          <w:color w:val="000000" w:themeColor="text1"/>
        </w:rPr>
        <w:t>1</w:t>
      </w:r>
      <w:r w:rsidRPr="007B31E5">
        <w:rPr>
          <w:color w:val="000000" w:themeColor="text1"/>
        </w:rPr>
        <w:t xml:space="preserve"> </w:t>
      </w:r>
      <w:r w:rsidR="007B31E5" w:rsidRPr="007B31E5">
        <w:rPr>
          <w:color w:val="000000" w:themeColor="text1"/>
        </w:rPr>
        <w:t>and</w:t>
      </w:r>
      <w:r w:rsidRPr="007B31E5">
        <w:rPr>
          <w:color w:val="000000" w:themeColor="text1"/>
        </w:rPr>
        <w:t xml:space="preserve"> MW-</w:t>
      </w:r>
      <w:r w:rsidR="007B31E5" w:rsidRPr="007B31E5">
        <w:rPr>
          <w:color w:val="000000" w:themeColor="text1"/>
        </w:rPr>
        <w:t>2</w:t>
      </w:r>
      <w:r w:rsidRPr="007B31E5">
        <w:rPr>
          <w:color w:val="000000" w:themeColor="text1"/>
        </w:rPr>
        <w:t xml:space="preserve">). </w:t>
      </w:r>
      <w:r w:rsidRPr="001F54B2">
        <w:rPr>
          <w:color w:val="000000" w:themeColor="text1"/>
        </w:rPr>
        <w:t xml:space="preserve">Four (4) quarters of statistically independent data are required to be collected for each constituent in accordance with OAC </w:t>
      </w:r>
      <w:r w:rsidRPr="00B4287C">
        <w:rPr>
          <w:color w:val="000000" w:themeColor="text1"/>
        </w:rPr>
        <w:t>252:515-9-31 to establish background groundwater quality at each new monitor well.</w:t>
      </w:r>
    </w:p>
    <w:p w14:paraId="6FD9E069" w14:textId="5F44EDAD" w:rsidR="00DB0DE1" w:rsidRPr="00B4287C" w:rsidRDefault="00DB0DE1" w:rsidP="00CF4370">
      <w:pPr>
        <w:pStyle w:val="NormalWeb"/>
        <w:numPr>
          <w:ilvl w:val="0"/>
          <w:numId w:val="1"/>
        </w:numPr>
        <w:spacing w:after="240" w:afterAutospacing="0" w:line="276" w:lineRule="auto"/>
        <w:jc w:val="both"/>
        <w:rPr>
          <w:color w:val="000000" w:themeColor="text1"/>
        </w:rPr>
      </w:pPr>
      <w:r w:rsidRPr="00B4287C">
        <w:rPr>
          <w:color w:val="000000" w:themeColor="text1"/>
        </w:rPr>
        <w:t xml:space="preserve">The perimeter gas monitoring system will be modified.  </w:t>
      </w:r>
      <w:r w:rsidR="008C7147" w:rsidRPr="00B4287C">
        <w:rPr>
          <w:color w:val="000000" w:themeColor="text1"/>
        </w:rPr>
        <w:t>Three</w:t>
      </w:r>
      <w:r w:rsidRPr="00B4287C">
        <w:rPr>
          <w:color w:val="000000" w:themeColor="text1"/>
        </w:rPr>
        <w:t xml:space="preserve"> additional gas probes (G</w:t>
      </w:r>
      <w:r w:rsidR="00E13CCA" w:rsidRPr="00B4287C">
        <w:rPr>
          <w:color w:val="000000" w:themeColor="text1"/>
        </w:rPr>
        <w:t>P</w:t>
      </w:r>
      <w:r w:rsidRPr="00B4287C">
        <w:rPr>
          <w:color w:val="000000" w:themeColor="text1"/>
        </w:rPr>
        <w:t>-1</w:t>
      </w:r>
      <w:r w:rsidR="00E13CCA" w:rsidRPr="00B4287C">
        <w:rPr>
          <w:color w:val="000000" w:themeColor="text1"/>
        </w:rPr>
        <w:t>2</w:t>
      </w:r>
      <w:r w:rsidRPr="00B4287C">
        <w:rPr>
          <w:color w:val="000000" w:themeColor="text1"/>
        </w:rPr>
        <w:t xml:space="preserve"> through G</w:t>
      </w:r>
      <w:r w:rsidR="00E13CCA" w:rsidRPr="00B4287C">
        <w:rPr>
          <w:color w:val="000000" w:themeColor="text1"/>
        </w:rPr>
        <w:t>P</w:t>
      </w:r>
      <w:r w:rsidRPr="00B4287C">
        <w:rPr>
          <w:color w:val="000000" w:themeColor="text1"/>
        </w:rPr>
        <w:t>-</w:t>
      </w:r>
      <w:r w:rsidR="00E13CCA" w:rsidRPr="00B4287C">
        <w:rPr>
          <w:color w:val="000000" w:themeColor="text1"/>
        </w:rPr>
        <w:t>14</w:t>
      </w:r>
      <w:r w:rsidRPr="00B4287C">
        <w:rPr>
          <w:color w:val="000000" w:themeColor="text1"/>
        </w:rPr>
        <w:t xml:space="preserve">) will be installed according to OAC 252:515-15-4 and OWRB requirements in OAC 785:35. </w:t>
      </w:r>
      <w:r w:rsidR="005A694A">
        <w:rPr>
          <w:color w:val="000000" w:themeColor="text1"/>
        </w:rPr>
        <w:t xml:space="preserve">One existing gas probe (GP-9) will be </w:t>
      </w:r>
      <w:proofErr w:type="gramStart"/>
      <w:r w:rsidR="005A694A">
        <w:rPr>
          <w:color w:val="000000" w:themeColor="text1"/>
        </w:rPr>
        <w:t>decommissioned</w:t>
      </w:r>
      <w:proofErr w:type="gramEnd"/>
      <w:r w:rsidR="005A694A">
        <w:rPr>
          <w:color w:val="000000" w:themeColor="text1"/>
        </w:rPr>
        <w:t xml:space="preserve"> and</w:t>
      </w:r>
      <w:r w:rsidRPr="00B4287C">
        <w:rPr>
          <w:color w:val="000000" w:themeColor="text1"/>
        </w:rPr>
        <w:t xml:space="preserve"> </w:t>
      </w:r>
      <w:r w:rsidR="005A694A">
        <w:rPr>
          <w:color w:val="000000" w:themeColor="text1"/>
        </w:rPr>
        <w:t>ten</w:t>
      </w:r>
      <w:r w:rsidRPr="00B4287C">
        <w:rPr>
          <w:color w:val="000000" w:themeColor="text1"/>
        </w:rPr>
        <w:t xml:space="preserve"> (1</w:t>
      </w:r>
      <w:r w:rsidR="005A694A">
        <w:rPr>
          <w:color w:val="000000" w:themeColor="text1"/>
        </w:rPr>
        <w:t>0</w:t>
      </w:r>
      <w:r w:rsidRPr="00B4287C">
        <w:rPr>
          <w:color w:val="000000" w:themeColor="text1"/>
        </w:rPr>
        <w:t>) existing gas probes will remain in place</w:t>
      </w:r>
      <w:r w:rsidR="00B4287C" w:rsidRPr="00B4287C">
        <w:rPr>
          <w:color w:val="000000" w:themeColor="text1"/>
        </w:rPr>
        <w:t>.</w:t>
      </w:r>
      <w:r w:rsidR="005A694A">
        <w:rPr>
          <w:color w:val="000000" w:themeColor="text1"/>
        </w:rPr>
        <w:t xml:space="preserve"> </w:t>
      </w:r>
    </w:p>
    <w:p w14:paraId="124029E7" w14:textId="77777777" w:rsidR="006B5C4A" w:rsidRPr="006B5C4A" w:rsidRDefault="00DB0DE1" w:rsidP="007E7774">
      <w:pPr>
        <w:pStyle w:val="NormalWeb"/>
        <w:widowControl w:val="0"/>
        <w:numPr>
          <w:ilvl w:val="0"/>
          <w:numId w:val="1"/>
        </w:numPr>
        <w:pBdr>
          <w:bottom w:val="double" w:sz="6" w:space="1" w:color="auto"/>
        </w:pBdr>
        <w:tabs>
          <w:tab w:val="left" w:pos="-720"/>
        </w:tabs>
        <w:suppressAutoHyphens/>
        <w:spacing w:after="240" w:afterAutospacing="0" w:line="276" w:lineRule="auto"/>
        <w:jc w:val="both"/>
        <w:rPr>
          <w:snapToGrid w:val="0"/>
        </w:rPr>
      </w:pPr>
      <w:r w:rsidRPr="006B5C4A">
        <w:rPr>
          <w:color w:val="000000" w:themeColor="text1"/>
        </w:rPr>
        <w:t>A</w:t>
      </w:r>
      <w:r w:rsidR="0006460C" w:rsidRPr="006B5C4A">
        <w:rPr>
          <w:color w:val="000000" w:themeColor="text1"/>
        </w:rPr>
        <w:t xml:space="preserve">n in-situ liner </w:t>
      </w:r>
      <w:r w:rsidRPr="006B5C4A">
        <w:rPr>
          <w:color w:val="000000" w:themeColor="text1"/>
        </w:rPr>
        <w:t xml:space="preserve">will be constructed in accordance with </w:t>
      </w:r>
      <w:r w:rsidR="0004062D" w:rsidRPr="006B5C4A">
        <w:rPr>
          <w:color w:val="000000" w:themeColor="text1"/>
        </w:rPr>
        <w:t>OAC 252:515</w:t>
      </w:r>
      <w:r w:rsidR="001759C4" w:rsidRPr="006B5C4A">
        <w:rPr>
          <w:color w:val="000000" w:themeColor="text1"/>
        </w:rPr>
        <w:t>-11-</w:t>
      </w:r>
      <w:r w:rsidR="00D96E76" w:rsidRPr="006B5C4A">
        <w:rPr>
          <w:color w:val="000000" w:themeColor="text1"/>
        </w:rPr>
        <w:t>71</w:t>
      </w:r>
      <w:r w:rsidR="00EC59B6" w:rsidRPr="006B5C4A">
        <w:rPr>
          <w:color w:val="000000" w:themeColor="text1"/>
        </w:rPr>
        <w:t xml:space="preserve"> </w:t>
      </w:r>
      <w:r w:rsidR="003062D0" w:rsidRPr="006B5C4A">
        <w:rPr>
          <w:color w:val="000000" w:themeColor="text1"/>
        </w:rPr>
        <w:t>through 11-76</w:t>
      </w:r>
      <w:r w:rsidR="00EC59B6" w:rsidRPr="006B5C4A">
        <w:rPr>
          <w:color w:val="000000" w:themeColor="text1"/>
        </w:rPr>
        <w:t>,</w:t>
      </w:r>
      <w:r w:rsidR="00D96E76" w:rsidRPr="006B5C4A">
        <w:rPr>
          <w:color w:val="000000" w:themeColor="text1"/>
        </w:rPr>
        <w:t xml:space="preserve"> and </w:t>
      </w:r>
      <w:r w:rsidRPr="006B5C4A">
        <w:rPr>
          <w:color w:val="000000" w:themeColor="text1"/>
        </w:rPr>
        <w:t>the approved QA/QC plan</w:t>
      </w:r>
      <w:r w:rsidR="0006460C" w:rsidRPr="006B5C4A">
        <w:rPr>
          <w:color w:val="000000" w:themeColor="text1"/>
        </w:rPr>
        <w:t>.</w:t>
      </w:r>
      <w:r w:rsidR="000919DB" w:rsidRPr="006B5C4A">
        <w:rPr>
          <w:color w:val="000000" w:themeColor="text1"/>
        </w:rPr>
        <w:t xml:space="preserve"> </w:t>
      </w:r>
      <w:r w:rsidR="00A7704E" w:rsidRPr="006B5C4A">
        <w:rPr>
          <w:color w:val="000000" w:themeColor="text1"/>
        </w:rPr>
        <w:t xml:space="preserve">The </w:t>
      </w:r>
      <w:r w:rsidR="003F0452" w:rsidRPr="006B5C4A">
        <w:rPr>
          <w:color w:val="000000" w:themeColor="text1"/>
        </w:rPr>
        <w:t xml:space="preserve">portion of the liner </w:t>
      </w:r>
      <w:r w:rsidR="00DE49D3" w:rsidRPr="006B5C4A">
        <w:rPr>
          <w:color w:val="000000" w:themeColor="text1"/>
        </w:rPr>
        <w:t xml:space="preserve">composed of </w:t>
      </w:r>
      <w:r w:rsidR="0081039C" w:rsidRPr="006B5C4A">
        <w:rPr>
          <w:color w:val="000000" w:themeColor="text1"/>
        </w:rPr>
        <w:t>compac</w:t>
      </w:r>
      <w:r w:rsidR="006E01DB" w:rsidRPr="006B5C4A">
        <w:rPr>
          <w:color w:val="000000" w:themeColor="text1"/>
        </w:rPr>
        <w:t>ted c</w:t>
      </w:r>
      <w:r w:rsidR="00A7704E" w:rsidRPr="006B5C4A">
        <w:rPr>
          <w:color w:val="000000" w:themeColor="text1"/>
        </w:rPr>
        <w:t>lay will be constructed in accordance with OAC 252:515-11-</w:t>
      </w:r>
      <w:r w:rsidR="003815F7" w:rsidRPr="006B5C4A">
        <w:rPr>
          <w:color w:val="000000" w:themeColor="text1"/>
        </w:rPr>
        <w:t>3</w:t>
      </w:r>
      <w:r w:rsidR="00A7704E" w:rsidRPr="006B5C4A">
        <w:rPr>
          <w:color w:val="000000" w:themeColor="text1"/>
        </w:rPr>
        <w:t>1</w:t>
      </w:r>
      <w:r w:rsidR="003815F7" w:rsidRPr="006B5C4A">
        <w:rPr>
          <w:color w:val="000000" w:themeColor="text1"/>
        </w:rPr>
        <w:t xml:space="preserve">(b) </w:t>
      </w:r>
      <w:r w:rsidR="00A7704E" w:rsidRPr="006B5C4A">
        <w:rPr>
          <w:color w:val="000000" w:themeColor="text1"/>
        </w:rPr>
        <w:t>through 11-</w:t>
      </w:r>
      <w:r w:rsidR="0009461E" w:rsidRPr="006B5C4A">
        <w:rPr>
          <w:color w:val="000000" w:themeColor="text1"/>
        </w:rPr>
        <w:t xml:space="preserve">39 </w:t>
      </w:r>
      <w:r w:rsidR="007B077D" w:rsidRPr="006B5C4A">
        <w:rPr>
          <w:color w:val="000000" w:themeColor="text1"/>
        </w:rPr>
        <w:t>(</w:t>
      </w:r>
      <w:r w:rsidR="0009461E" w:rsidRPr="006B5C4A">
        <w:rPr>
          <w:color w:val="000000" w:themeColor="text1"/>
        </w:rPr>
        <w:t xml:space="preserve">applicable </w:t>
      </w:r>
      <w:r w:rsidR="0009461E" w:rsidRPr="006B5C4A">
        <w:rPr>
          <w:color w:val="000000" w:themeColor="text1"/>
        </w:rPr>
        <w:lastRenderedPageBreak/>
        <w:t>to Constructio</w:t>
      </w:r>
      <w:r w:rsidR="008F03EA" w:rsidRPr="006B5C4A">
        <w:rPr>
          <w:color w:val="000000" w:themeColor="text1"/>
        </w:rPr>
        <w:t>n</w:t>
      </w:r>
      <w:r w:rsidR="0009461E" w:rsidRPr="006B5C4A">
        <w:rPr>
          <w:color w:val="000000" w:themeColor="text1"/>
        </w:rPr>
        <w:t xml:space="preserve"> and Demoli</w:t>
      </w:r>
      <w:r w:rsidR="008F03EA" w:rsidRPr="006B5C4A">
        <w:rPr>
          <w:color w:val="000000" w:themeColor="text1"/>
        </w:rPr>
        <w:t>tion landfills</w:t>
      </w:r>
      <w:r w:rsidR="007B077D" w:rsidRPr="006B5C4A">
        <w:rPr>
          <w:color w:val="000000" w:themeColor="text1"/>
        </w:rPr>
        <w:t>)</w:t>
      </w:r>
      <w:r w:rsidR="00A7704E" w:rsidRPr="006B5C4A">
        <w:rPr>
          <w:color w:val="000000" w:themeColor="text1"/>
        </w:rPr>
        <w:t>, and the approved QA/QC plan.</w:t>
      </w:r>
    </w:p>
    <w:p w14:paraId="3812A61B" w14:textId="29969E35" w:rsidR="006B5C4A" w:rsidRPr="006B5C4A" w:rsidRDefault="00D73496" w:rsidP="007E7774">
      <w:pPr>
        <w:pStyle w:val="NormalWeb"/>
        <w:widowControl w:val="0"/>
        <w:numPr>
          <w:ilvl w:val="0"/>
          <w:numId w:val="1"/>
        </w:numPr>
        <w:pBdr>
          <w:bottom w:val="double" w:sz="6" w:space="1" w:color="auto"/>
        </w:pBdr>
        <w:tabs>
          <w:tab w:val="left" w:pos="-720"/>
        </w:tabs>
        <w:suppressAutoHyphens/>
        <w:spacing w:after="240" w:afterAutospacing="0" w:line="276" w:lineRule="auto"/>
        <w:jc w:val="both"/>
        <w:rPr>
          <w:snapToGrid w:val="0"/>
        </w:rPr>
      </w:pPr>
      <w:r w:rsidRPr="006B5C4A">
        <w:rPr>
          <w:snapToGrid w:val="0"/>
        </w:rPr>
        <w:t xml:space="preserve">A Liner Installation and Testing report shall be submitted to DEQ </w:t>
      </w:r>
      <w:r w:rsidR="00EB2455" w:rsidRPr="006B5C4A">
        <w:rPr>
          <w:snapToGrid w:val="0"/>
        </w:rPr>
        <w:t>at the completion of construction of each cell in the expansion</w:t>
      </w:r>
      <w:r w:rsidR="006636F3" w:rsidRPr="006B5C4A">
        <w:rPr>
          <w:snapToGrid w:val="0"/>
        </w:rPr>
        <w:t>;</w:t>
      </w:r>
      <w:r w:rsidR="00EB2455" w:rsidRPr="006B5C4A">
        <w:rPr>
          <w:snapToGrid w:val="0"/>
        </w:rPr>
        <w:t xml:space="preserve"> that shall include the “As-built” drawings and all require</w:t>
      </w:r>
      <w:r w:rsidR="00D41C11" w:rsidRPr="006B5C4A">
        <w:rPr>
          <w:snapToGrid w:val="0"/>
        </w:rPr>
        <w:t xml:space="preserve">d </w:t>
      </w:r>
      <w:r w:rsidR="00C74A68" w:rsidRPr="006B5C4A">
        <w:rPr>
          <w:snapToGrid w:val="0"/>
        </w:rPr>
        <w:t xml:space="preserve">information </w:t>
      </w:r>
      <w:r w:rsidR="00D41C11" w:rsidRPr="006B5C4A">
        <w:rPr>
          <w:snapToGrid w:val="0"/>
        </w:rPr>
        <w:t xml:space="preserve">specified in </w:t>
      </w:r>
      <w:r w:rsidR="00BA3712" w:rsidRPr="006B5C4A">
        <w:rPr>
          <w:snapToGrid w:val="0"/>
        </w:rPr>
        <w:t xml:space="preserve">OAC </w:t>
      </w:r>
      <w:r w:rsidR="00381C7F" w:rsidRPr="006B5C4A">
        <w:rPr>
          <w:snapToGrid w:val="0"/>
        </w:rPr>
        <w:t>252:515-11-6</w:t>
      </w:r>
      <w:r w:rsidR="00E46DD4" w:rsidRPr="006B5C4A">
        <w:rPr>
          <w:snapToGrid w:val="0"/>
        </w:rPr>
        <w:t>,</w:t>
      </w:r>
      <w:r w:rsidR="005216D9" w:rsidRPr="006B5C4A">
        <w:rPr>
          <w:snapToGrid w:val="0"/>
        </w:rPr>
        <w:t xml:space="preserve"> including</w:t>
      </w:r>
      <w:r w:rsidR="005D0634" w:rsidRPr="006B5C4A">
        <w:rPr>
          <w:snapToGrid w:val="0"/>
        </w:rPr>
        <w:t>:</w:t>
      </w:r>
      <w:r w:rsidR="005216D9" w:rsidRPr="006B5C4A">
        <w:rPr>
          <w:snapToGrid w:val="0"/>
        </w:rPr>
        <w:t xml:space="preserve"> soil testing results</w:t>
      </w:r>
      <w:r w:rsidR="00E46DD4" w:rsidRPr="006B5C4A">
        <w:rPr>
          <w:snapToGrid w:val="0"/>
        </w:rPr>
        <w:t xml:space="preserve"> and top of liner elevations </w:t>
      </w:r>
      <w:r w:rsidR="00641C51" w:rsidRPr="006B5C4A">
        <w:rPr>
          <w:snapToGrid w:val="0"/>
        </w:rPr>
        <w:t xml:space="preserve">along </w:t>
      </w:r>
      <w:r w:rsidR="00124095" w:rsidRPr="006B5C4A">
        <w:rPr>
          <w:snapToGrid w:val="0"/>
        </w:rPr>
        <w:t>with</w:t>
      </w:r>
      <w:r w:rsidR="00E46DD4" w:rsidRPr="006B5C4A">
        <w:rPr>
          <w:snapToGrid w:val="0"/>
        </w:rPr>
        <w:t xml:space="preserve"> </w:t>
      </w:r>
      <w:r w:rsidR="00891F31" w:rsidRPr="006B5C4A">
        <w:rPr>
          <w:snapToGrid w:val="0"/>
        </w:rPr>
        <w:t>separation distances from groundwater</w:t>
      </w:r>
      <w:r w:rsidR="00381C7F" w:rsidRPr="006B5C4A">
        <w:rPr>
          <w:snapToGrid w:val="0"/>
        </w:rPr>
        <w:t>.</w:t>
      </w:r>
    </w:p>
    <w:p w14:paraId="743EA6C0" w14:textId="32B3D582" w:rsidR="00C74A68" w:rsidRPr="006B5C4A" w:rsidRDefault="004C19CC" w:rsidP="007E7774">
      <w:pPr>
        <w:pStyle w:val="NormalWeb"/>
        <w:widowControl w:val="0"/>
        <w:numPr>
          <w:ilvl w:val="0"/>
          <w:numId w:val="1"/>
        </w:numPr>
        <w:pBdr>
          <w:bottom w:val="double" w:sz="6" w:space="1" w:color="auto"/>
        </w:pBdr>
        <w:tabs>
          <w:tab w:val="left" w:pos="-720"/>
        </w:tabs>
        <w:suppressAutoHyphens/>
        <w:spacing w:after="240" w:afterAutospacing="0" w:line="276" w:lineRule="auto"/>
        <w:jc w:val="both"/>
        <w:rPr>
          <w:snapToGrid w:val="0"/>
        </w:rPr>
      </w:pPr>
      <w:r w:rsidRPr="006B5C4A">
        <w:rPr>
          <w:snapToGrid w:val="0"/>
        </w:rPr>
        <w:t>Placement of waste on</w:t>
      </w:r>
      <w:r w:rsidR="00F54029" w:rsidRPr="006B5C4A">
        <w:rPr>
          <w:snapToGrid w:val="0"/>
        </w:rPr>
        <w:t xml:space="preserve"> the</w:t>
      </w:r>
      <w:r w:rsidRPr="006B5C4A">
        <w:rPr>
          <w:snapToGrid w:val="0"/>
        </w:rPr>
        <w:t xml:space="preserve"> liner system </w:t>
      </w:r>
      <w:r w:rsidR="00F54029" w:rsidRPr="006B5C4A">
        <w:rPr>
          <w:snapToGrid w:val="0"/>
        </w:rPr>
        <w:t xml:space="preserve">of a new cell within the expansion </w:t>
      </w:r>
      <w:r w:rsidRPr="006B5C4A">
        <w:rPr>
          <w:snapToGrid w:val="0"/>
        </w:rPr>
        <w:t>shall not occur</w:t>
      </w:r>
      <w:r w:rsidR="00CD5D1C" w:rsidRPr="006B5C4A">
        <w:rPr>
          <w:snapToGrid w:val="0"/>
        </w:rPr>
        <w:t xml:space="preserve"> u</w:t>
      </w:r>
      <w:r w:rsidRPr="006B5C4A">
        <w:rPr>
          <w:snapToGrid w:val="0"/>
        </w:rPr>
        <w:t xml:space="preserve">ntil </w:t>
      </w:r>
      <w:r w:rsidR="00C35654" w:rsidRPr="006B5C4A">
        <w:rPr>
          <w:snapToGrid w:val="0"/>
        </w:rPr>
        <w:t xml:space="preserve">after </w:t>
      </w:r>
      <w:r w:rsidRPr="006B5C4A">
        <w:rPr>
          <w:snapToGrid w:val="0"/>
        </w:rPr>
        <w:t xml:space="preserve">DEQ has inspected </w:t>
      </w:r>
      <w:r w:rsidR="009C6D35" w:rsidRPr="006B5C4A">
        <w:rPr>
          <w:snapToGrid w:val="0"/>
        </w:rPr>
        <w:t>the liner</w:t>
      </w:r>
      <w:r w:rsidR="00C35654" w:rsidRPr="006B5C4A">
        <w:rPr>
          <w:snapToGrid w:val="0"/>
        </w:rPr>
        <w:t xml:space="preserve"> </w:t>
      </w:r>
      <w:r w:rsidR="009C6D35" w:rsidRPr="006B5C4A">
        <w:rPr>
          <w:snapToGrid w:val="0"/>
        </w:rPr>
        <w:t xml:space="preserve">and provides </w:t>
      </w:r>
      <w:r w:rsidR="00C35654" w:rsidRPr="006B5C4A">
        <w:rPr>
          <w:snapToGrid w:val="0"/>
        </w:rPr>
        <w:t xml:space="preserve">written </w:t>
      </w:r>
      <w:r w:rsidR="009C6D35" w:rsidRPr="006B5C4A">
        <w:rPr>
          <w:snapToGrid w:val="0"/>
        </w:rPr>
        <w:t xml:space="preserve">authorization to commence waste disposal in accordance with OAC 252:515-11-7. </w:t>
      </w:r>
    </w:p>
    <w:p w14:paraId="1B5E2292" w14:textId="2D89E8EB" w:rsidR="00D60C47" w:rsidRPr="00593B49" w:rsidRDefault="00D60C47" w:rsidP="72EA30EF">
      <w:pPr>
        <w:pStyle w:val="NormalWeb"/>
        <w:widowControl w:val="0"/>
        <w:numPr>
          <w:ilvl w:val="0"/>
          <w:numId w:val="1"/>
        </w:numPr>
        <w:pBdr>
          <w:bottom w:val="double" w:sz="6" w:space="1" w:color="auto"/>
        </w:pBdr>
        <w:suppressAutoHyphens/>
        <w:spacing w:after="240" w:afterAutospacing="0" w:line="276" w:lineRule="auto"/>
        <w:jc w:val="both"/>
        <w:rPr>
          <w:snapToGrid w:val="0"/>
        </w:rPr>
      </w:pPr>
      <w:r>
        <w:t>Creek County Lan</w:t>
      </w:r>
      <w:r w:rsidR="000644BF">
        <w:t>d</w:t>
      </w:r>
      <w:r>
        <w:t xml:space="preserve">fill </w:t>
      </w:r>
      <w:r w:rsidR="000644BF">
        <w:t xml:space="preserve">(Creek County) </w:t>
      </w:r>
      <w:r w:rsidR="00B756F6" w:rsidRPr="003975EE">
        <w:t xml:space="preserve">shall report to DEQ any noncompliance which may endanger human health or the environment.  Any such information shall be reported orally within twenty-four (24) hours from the time </w:t>
      </w:r>
      <w:r w:rsidR="000644BF">
        <w:t>the Creek County</w:t>
      </w:r>
      <w:r w:rsidR="00B756F6" w:rsidRPr="003975EE">
        <w:t xml:space="preserve"> becomes aware of the circumstances</w:t>
      </w:r>
      <w:r w:rsidR="00894DA0">
        <w:t xml:space="preserve">; and a written </w:t>
      </w:r>
      <w:r w:rsidR="00A608B4">
        <w:t xml:space="preserve">Incident </w:t>
      </w:r>
      <w:r w:rsidR="00A57976">
        <w:t>R</w:t>
      </w:r>
      <w:r w:rsidR="00894DA0">
        <w:t xml:space="preserve">eport </w:t>
      </w:r>
      <w:r w:rsidR="00A608B4">
        <w:t>shall be submitted within 5 days.</w:t>
      </w:r>
    </w:p>
    <w:p w14:paraId="07B06FA2" w14:textId="574FAB6F" w:rsidR="00120946" w:rsidRDefault="007E7774" w:rsidP="72EA30EF">
      <w:pPr>
        <w:pStyle w:val="NormalWeb"/>
        <w:widowControl w:val="0"/>
        <w:numPr>
          <w:ilvl w:val="0"/>
          <w:numId w:val="1"/>
        </w:numPr>
        <w:pBdr>
          <w:bottom w:val="double" w:sz="6" w:space="1" w:color="auto"/>
        </w:pBdr>
        <w:suppressAutoHyphens/>
        <w:spacing w:after="240" w:afterAutospacing="0" w:line="276" w:lineRule="auto"/>
        <w:jc w:val="both"/>
        <w:rPr>
          <w:snapToGrid w:val="0"/>
        </w:rPr>
      </w:pPr>
      <w:r>
        <w:t xml:space="preserve">This permit modification is based on data, design criteria, plans, and specifications presented in the documents incorporated by reference.  Any inaccuracies found in the application or supporting documentation may provide cause for potential enforcement action against </w:t>
      </w:r>
      <w:r w:rsidR="6A69BD36">
        <w:t xml:space="preserve">Creek County Landfill </w:t>
      </w:r>
      <w:r>
        <w:t xml:space="preserve">and the amendment, </w:t>
      </w:r>
      <w:proofErr w:type="gramStart"/>
      <w:r>
        <w:t>modification</w:t>
      </w:r>
      <w:proofErr w:type="gramEnd"/>
      <w:r>
        <w:t xml:space="preserve"> or revocation of this permit modification</w:t>
      </w:r>
      <w:r w:rsidR="005D0634">
        <w:t>.</w:t>
      </w:r>
    </w:p>
    <w:p w14:paraId="22FCF03F" w14:textId="67C18FA4" w:rsidR="007E7774" w:rsidRPr="00120946" w:rsidRDefault="003467E2" w:rsidP="00593B49">
      <w:pPr>
        <w:pStyle w:val="NormalWeb"/>
        <w:widowControl w:val="0"/>
        <w:numPr>
          <w:ilvl w:val="0"/>
          <w:numId w:val="1"/>
        </w:numPr>
        <w:pBdr>
          <w:bottom w:val="double" w:sz="6" w:space="1" w:color="auto"/>
        </w:pBdr>
        <w:tabs>
          <w:tab w:val="left" w:pos="-720"/>
        </w:tabs>
        <w:suppressAutoHyphens/>
        <w:spacing w:after="240" w:afterAutospacing="0" w:line="276" w:lineRule="auto"/>
        <w:jc w:val="both"/>
        <w:rPr>
          <w:snapToGrid w:val="0"/>
        </w:rPr>
      </w:pPr>
      <w:r w:rsidRPr="00120946">
        <w:rPr>
          <w:snapToGrid w:val="0"/>
        </w:rPr>
        <w:t>Creek County Landfill</w:t>
      </w:r>
      <w:r w:rsidR="007E7774" w:rsidRPr="00120946">
        <w:rPr>
          <w:snapToGrid w:val="0"/>
        </w:rPr>
        <w:t xml:space="preserve"> shall comply with the Oklahoma Solid Waste Management Act, the Environmental Quality Code, and Rules promulgated thereunder, including provisions of the Oklahoma Administrative Code, and all conditions of the Solid Waste Permit.  Any permit noncompliance constitutes a violation of the Solid Waste Permit and is grounds for enforcement action, </w:t>
      </w:r>
      <w:proofErr w:type="gramStart"/>
      <w:r w:rsidR="007E7774" w:rsidRPr="00120946">
        <w:rPr>
          <w:snapToGrid w:val="0"/>
        </w:rPr>
        <w:t>including:</w:t>
      </w:r>
      <w:proofErr w:type="gramEnd"/>
      <w:r w:rsidR="007E7774" w:rsidRPr="00120946">
        <w:rPr>
          <w:snapToGrid w:val="0"/>
        </w:rPr>
        <w:t xml:space="preserve"> permit modification, administrative civil penalties, suspension or revocation, and denial of a pending permit modification application.</w:t>
      </w:r>
    </w:p>
    <w:p w14:paraId="1483007A" w14:textId="5AF6E3E8" w:rsidR="00DB0DE1" w:rsidRPr="000F0339" w:rsidRDefault="007E7774" w:rsidP="00593B49">
      <w:pPr>
        <w:pStyle w:val="Heading2"/>
        <w:numPr>
          <w:ilvl w:val="0"/>
          <w:numId w:val="1"/>
        </w:numPr>
        <w:pBdr>
          <w:bottom w:val="double" w:sz="6" w:space="1" w:color="auto"/>
        </w:pBdr>
        <w:spacing w:after="240" w:line="276" w:lineRule="auto"/>
        <w:rPr>
          <w:color w:val="000000" w:themeColor="text1"/>
        </w:rPr>
      </w:pPr>
      <w:r w:rsidRPr="00510CBA">
        <w:t xml:space="preserve">The provisions of this </w:t>
      </w:r>
      <w:r>
        <w:t>p</w:t>
      </w:r>
      <w:r w:rsidRPr="00510CBA">
        <w:t xml:space="preserve">ermit </w:t>
      </w:r>
      <w:r>
        <w:t xml:space="preserve">modification </w:t>
      </w:r>
      <w:r w:rsidRPr="00510CBA">
        <w:t xml:space="preserve">are severable.  If any part or provision of this </w:t>
      </w:r>
      <w:r>
        <w:t>permit modification</w:t>
      </w:r>
      <w:r w:rsidRPr="00510CBA">
        <w:t xml:space="preserve"> or the application of any provision of this </w:t>
      </w:r>
      <w:r>
        <w:t>p</w:t>
      </w:r>
      <w:r w:rsidRPr="00510CBA">
        <w:t xml:space="preserve">ermit </w:t>
      </w:r>
      <w:r>
        <w:t>modification t</w:t>
      </w:r>
      <w:r w:rsidRPr="00510CBA">
        <w:t>o any circumstance is held invalid by a court of competent jurisdiction, the decision of that court or the application of such provision to other circumstances and the remainder of th</w:t>
      </w:r>
      <w:r>
        <w:t>e</w:t>
      </w:r>
      <w:r w:rsidRPr="00510CBA">
        <w:t xml:space="preserve"> Permit shall not be affected thereby.</w:t>
      </w:r>
    </w:p>
    <w:p w14:paraId="07A47519" w14:textId="77777777" w:rsidR="00813795" w:rsidRDefault="00813795" w:rsidP="00CF4370">
      <w:pPr>
        <w:pStyle w:val="NormalWeb"/>
        <w:spacing w:line="276" w:lineRule="auto"/>
        <w:contextualSpacing/>
        <w:jc w:val="both"/>
        <w:rPr>
          <w:b/>
          <w:color w:val="000000"/>
        </w:rPr>
      </w:pPr>
    </w:p>
    <w:p w14:paraId="1917E923" w14:textId="77777777" w:rsidR="00813795" w:rsidRDefault="00813795" w:rsidP="00CF4370">
      <w:pPr>
        <w:pStyle w:val="NormalWeb"/>
        <w:spacing w:line="276" w:lineRule="auto"/>
        <w:contextualSpacing/>
        <w:jc w:val="both"/>
        <w:rPr>
          <w:b/>
          <w:color w:val="000000"/>
        </w:rPr>
      </w:pPr>
    </w:p>
    <w:p w14:paraId="70EB457F" w14:textId="77777777" w:rsidR="005A694A" w:rsidRDefault="005A694A" w:rsidP="00CF4370">
      <w:pPr>
        <w:pStyle w:val="NormalWeb"/>
        <w:spacing w:line="276" w:lineRule="auto"/>
        <w:contextualSpacing/>
        <w:jc w:val="both"/>
        <w:rPr>
          <w:b/>
          <w:color w:val="000000"/>
        </w:rPr>
      </w:pPr>
    </w:p>
    <w:p w14:paraId="7D834975" w14:textId="77777777" w:rsidR="005A694A" w:rsidRDefault="005A694A" w:rsidP="00CF4370">
      <w:pPr>
        <w:pStyle w:val="NormalWeb"/>
        <w:spacing w:line="276" w:lineRule="auto"/>
        <w:contextualSpacing/>
        <w:jc w:val="both"/>
        <w:rPr>
          <w:b/>
          <w:color w:val="000000"/>
        </w:rPr>
      </w:pPr>
    </w:p>
    <w:p w14:paraId="18A0C5C4" w14:textId="5556C9A9" w:rsidR="00DB0DE1" w:rsidRPr="00917DB4" w:rsidRDefault="00DB0DE1" w:rsidP="00CF4370">
      <w:pPr>
        <w:pStyle w:val="NormalWeb"/>
        <w:spacing w:line="276" w:lineRule="auto"/>
        <w:contextualSpacing/>
        <w:jc w:val="both"/>
        <w:rPr>
          <w:b/>
          <w:color w:val="000000"/>
        </w:rPr>
      </w:pPr>
      <w:r w:rsidRPr="00917DB4">
        <w:rPr>
          <w:b/>
          <w:color w:val="000000"/>
        </w:rPr>
        <w:lastRenderedPageBreak/>
        <w:t>The permittee is authorized to operate in conformity with the application described above. Commencing operations under this permit modification constitutes acceptance of, and consent to, the conditions contained herein.</w:t>
      </w:r>
    </w:p>
    <w:p w14:paraId="6ACFB429" w14:textId="77777777" w:rsidR="00DB0DE1" w:rsidRPr="00917DB4" w:rsidRDefault="00DB0DE1" w:rsidP="00CF4370">
      <w:pPr>
        <w:pStyle w:val="NormalWeb"/>
        <w:spacing w:line="276" w:lineRule="auto"/>
        <w:contextualSpacing/>
        <w:rPr>
          <w:color w:val="000000"/>
        </w:rPr>
      </w:pPr>
    </w:p>
    <w:p w14:paraId="3D3F7F6E" w14:textId="77777777" w:rsidR="00DB0DE1" w:rsidRPr="00917DB4" w:rsidRDefault="00DB0DE1" w:rsidP="00CF4370">
      <w:pPr>
        <w:pStyle w:val="NormalWeb"/>
        <w:spacing w:line="276" w:lineRule="auto"/>
        <w:contextualSpacing/>
        <w:rPr>
          <w:color w:val="000000"/>
        </w:rPr>
      </w:pPr>
    </w:p>
    <w:p w14:paraId="48088696" w14:textId="77777777" w:rsidR="00DB0DE1" w:rsidRPr="00917DB4" w:rsidRDefault="00DB0DE1" w:rsidP="00CF4370">
      <w:pPr>
        <w:pStyle w:val="NormalWeb"/>
        <w:spacing w:line="276" w:lineRule="auto"/>
        <w:contextualSpacing/>
        <w:rPr>
          <w:color w:val="000000"/>
        </w:rPr>
      </w:pPr>
      <w:r w:rsidRPr="00917DB4">
        <w:rPr>
          <w:color w:val="000000"/>
        </w:rPr>
        <w:t xml:space="preserve">______________________________________ </w:t>
      </w:r>
      <w:r w:rsidRPr="00917DB4">
        <w:rPr>
          <w:color w:val="000000"/>
        </w:rPr>
        <w:tab/>
      </w:r>
      <w:r w:rsidRPr="00917DB4">
        <w:rPr>
          <w:color w:val="000000"/>
        </w:rPr>
        <w:tab/>
      </w:r>
      <w:r w:rsidRPr="00917DB4">
        <w:rPr>
          <w:color w:val="000000"/>
        </w:rPr>
        <w:tab/>
      </w:r>
      <w:r w:rsidRPr="00917DB4">
        <w:rPr>
          <w:b/>
          <w:color w:val="000000"/>
        </w:rPr>
        <w:t xml:space="preserve">Date: </w:t>
      </w:r>
      <w:r w:rsidRPr="00917DB4">
        <w:rPr>
          <w:color w:val="000000"/>
        </w:rPr>
        <w:t>______________</w:t>
      </w:r>
    </w:p>
    <w:p w14:paraId="0A200A5A" w14:textId="77777777" w:rsidR="00DB0DE1" w:rsidRPr="00917DB4" w:rsidRDefault="00DB0DE1" w:rsidP="00CF4370">
      <w:pPr>
        <w:pStyle w:val="NormalWeb"/>
        <w:spacing w:line="276" w:lineRule="auto"/>
        <w:contextualSpacing/>
        <w:rPr>
          <w:color w:val="000000"/>
        </w:rPr>
      </w:pPr>
      <w:r w:rsidRPr="00917DB4">
        <w:rPr>
          <w:color w:val="000000"/>
        </w:rPr>
        <w:t>Hillary Young, P. E., Chief Engineer</w:t>
      </w:r>
    </w:p>
    <w:p w14:paraId="0A39DAB7" w14:textId="77777777" w:rsidR="00DB0DE1" w:rsidRPr="00917DB4" w:rsidRDefault="00DB0DE1" w:rsidP="00CF4370">
      <w:pPr>
        <w:pStyle w:val="NormalWeb"/>
        <w:spacing w:line="276" w:lineRule="auto"/>
        <w:contextualSpacing/>
        <w:rPr>
          <w:color w:val="000000"/>
        </w:rPr>
      </w:pPr>
      <w:r w:rsidRPr="00917DB4">
        <w:rPr>
          <w:color w:val="000000"/>
        </w:rPr>
        <w:t>Land Protection Division</w:t>
      </w:r>
    </w:p>
    <w:p w14:paraId="688864E9" w14:textId="77777777" w:rsidR="00DB0DE1" w:rsidRPr="00917DB4" w:rsidRDefault="00DB0DE1" w:rsidP="00CF4370">
      <w:pPr>
        <w:pStyle w:val="NormalWeb"/>
        <w:spacing w:line="276" w:lineRule="auto"/>
        <w:contextualSpacing/>
        <w:rPr>
          <w:color w:val="000000"/>
        </w:rPr>
      </w:pPr>
    </w:p>
    <w:p w14:paraId="539434F5" w14:textId="77777777" w:rsidR="00DB0DE1" w:rsidRPr="00917DB4" w:rsidRDefault="00DB0DE1" w:rsidP="00CF4370">
      <w:pPr>
        <w:pStyle w:val="NormalWeb"/>
        <w:spacing w:line="276" w:lineRule="auto"/>
        <w:contextualSpacing/>
        <w:rPr>
          <w:color w:val="000000"/>
        </w:rPr>
      </w:pPr>
    </w:p>
    <w:p w14:paraId="77C06D92" w14:textId="77777777" w:rsidR="00DB0DE1" w:rsidRPr="00917DB4" w:rsidRDefault="00DB0DE1" w:rsidP="00CF4370">
      <w:pPr>
        <w:pStyle w:val="NormalWeb"/>
        <w:spacing w:line="276" w:lineRule="auto"/>
        <w:contextualSpacing/>
        <w:rPr>
          <w:color w:val="000000"/>
        </w:rPr>
      </w:pPr>
      <w:r w:rsidRPr="00917DB4">
        <w:rPr>
          <w:color w:val="000000"/>
        </w:rPr>
        <w:t xml:space="preserve">_______________________________________ </w:t>
      </w:r>
      <w:r w:rsidRPr="00917DB4">
        <w:rPr>
          <w:color w:val="000000"/>
        </w:rPr>
        <w:tab/>
      </w:r>
      <w:r w:rsidRPr="00917DB4">
        <w:rPr>
          <w:color w:val="000000"/>
        </w:rPr>
        <w:tab/>
      </w:r>
      <w:r w:rsidRPr="00917DB4">
        <w:rPr>
          <w:color w:val="000000"/>
        </w:rPr>
        <w:tab/>
      </w:r>
      <w:r w:rsidRPr="00917DB4">
        <w:rPr>
          <w:b/>
          <w:color w:val="000000"/>
        </w:rPr>
        <w:t xml:space="preserve">Date: </w:t>
      </w:r>
      <w:r w:rsidRPr="00917DB4">
        <w:rPr>
          <w:color w:val="000000"/>
        </w:rPr>
        <w:t>______________</w:t>
      </w:r>
    </w:p>
    <w:p w14:paraId="2C3880B0" w14:textId="77777777" w:rsidR="00DB0DE1" w:rsidRPr="00917DB4" w:rsidRDefault="00DB0DE1" w:rsidP="00CF4370">
      <w:pPr>
        <w:pStyle w:val="NormalWeb"/>
        <w:spacing w:line="276" w:lineRule="auto"/>
        <w:contextualSpacing/>
        <w:rPr>
          <w:color w:val="000000"/>
        </w:rPr>
      </w:pPr>
      <w:r w:rsidRPr="00917DB4">
        <w:rPr>
          <w:color w:val="000000"/>
        </w:rPr>
        <w:t>Kelly Dixon, Division Director</w:t>
      </w:r>
    </w:p>
    <w:p w14:paraId="0EADA327" w14:textId="77777777" w:rsidR="00DB0DE1" w:rsidRPr="00917DB4" w:rsidRDefault="00DB0DE1" w:rsidP="00CF4370">
      <w:pPr>
        <w:pStyle w:val="NormalWeb"/>
        <w:spacing w:line="276" w:lineRule="auto"/>
        <w:contextualSpacing/>
        <w:rPr>
          <w:color w:val="000000"/>
        </w:rPr>
      </w:pPr>
      <w:r w:rsidRPr="00917DB4">
        <w:rPr>
          <w:color w:val="000000"/>
        </w:rPr>
        <w:t>Land Protection Division</w:t>
      </w:r>
    </w:p>
    <w:p w14:paraId="3658C006" w14:textId="77777777" w:rsidR="00DB0DE1" w:rsidRPr="00917DB4" w:rsidRDefault="00DB0DE1" w:rsidP="00CF4370">
      <w:pPr>
        <w:pStyle w:val="NormalWeb"/>
        <w:spacing w:line="276" w:lineRule="auto"/>
        <w:contextualSpacing/>
        <w:rPr>
          <w:color w:val="000000"/>
        </w:rPr>
      </w:pPr>
    </w:p>
    <w:p w14:paraId="05CB6A25" w14:textId="77777777" w:rsidR="00DB0DE1" w:rsidRPr="00917DB4" w:rsidRDefault="00DB0DE1" w:rsidP="00CF4370">
      <w:pPr>
        <w:pStyle w:val="NormalWeb"/>
        <w:spacing w:line="276" w:lineRule="auto"/>
        <w:contextualSpacing/>
        <w:rPr>
          <w:color w:val="000000"/>
        </w:rPr>
      </w:pPr>
    </w:p>
    <w:p w14:paraId="67B3B740" w14:textId="77777777" w:rsidR="00DB0DE1" w:rsidRPr="00917DB4" w:rsidRDefault="00DB0DE1" w:rsidP="00CF4370">
      <w:pPr>
        <w:pStyle w:val="NormalWeb"/>
        <w:spacing w:line="276" w:lineRule="auto"/>
        <w:contextualSpacing/>
        <w:rPr>
          <w:color w:val="000000"/>
        </w:rPr>
      </w:pPr>
      <w:r w:rsidRPr="00917DB4">
        <w:rPr>
          <w:color w:val="000000"/>
        </w:rPr>
        <w:t xml:space="preserve">________________________________________ </w:t>
      </w:r>
      <w:r w:rsidRPr="00917DB4">
        <w:rPr>
          <w:color w:val="000000"/>
        </w:rPr>
        <w:tab/>
      </w:r>
      <w:r w:rsidRPr="00917DB4">
        <w:rPr>
          <w:color w:val="000000"/>
        </w:rPr>
        <w:tab/>
      </w:r>
      <w:r w:rsidRPr="00917DB4">
        <w:rPr>
          <w:color w:val="000000"/>
        </w:rPr>
        <w:tab/>
      </w:r>
      <w:r w:rsidRPr="00917DB4">
        <w:rPr>
          <w:b/>
          <w:color w:val="000000"/>
        </w:rPr>
        <w:t xml:space="preserve">Date: </w:t>
      </w:r>
      <w:r w:rsidRPr="00917DB4">
        <w:rPr>
          <w:color w:val="000000"/>
        </w:rPr>
        <w:t>______________</w:t>
      </w:r>
    </w:p>
    <w:p w14:paraId="7489F9B9" w14:textId="77777777" w:rsidR="00DB0DE1" w:rsidRPr="00917DB4" w:rsidRDefault="00DB0DE1" w:rsidP="00CF4370">
      <w:pPr>
        <w:pStyle w:val="NormalWeb"/>
        <w:spacing w:line="276" w:lineRule="auto"/>
        <w:contextualSpacing/>
        <w:rPr>
          <w:color w:val="000000"/>
        </w:rPr>
      </w:pPr>
      <w:r w:rsidRPr="00917DB4">
        <w:rPr>
          <w:color w:val="000000"/>
        </w:rPr>
        <w:t>Scott A. Thompson, Executive Director</w:t>
      </w:r>
    </w:p>
    <w:p w14:paraId="162262C7" w14:textId="07F37055" w:rsidR="00371FDB" w:rsidRDefault="00DB0DE1" w:rsidP="00593B49">
      <w:pPr>
        <w:pStyle w:val="NormalWeb"/>
        <w:spacing w:line="276" w:lineRule="auto"/>
        <w:contextualSpacing/>
      </w:pPr>
      <w:r w:rsidRPr="00917DB4">
        <w:rPr>
          <w:color w:val="000000"/>
        </w:rPr>
        <w:t>Department of Environmental Quality</w:t>
      </w:r>
    </w:p>
    <w:sectPr w:rsidR="00371FDB" w:rsidSect="005F5332">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1F92A" w14:textId="77777777" w:rsidR="0021053A" w:rsidRDefault="0021053A">
      <w:pPr>
        <w:spacing w:after="0" w:line="240" w:lineRule="auto"/>
      </w:pPr>
      <w:r>
        <w:separator/>
      </w:r>
    </w:p>
  </w:endnote>
  <w:endnote w:type="continuationSeparator" w:id="0">
    <w:p w14:paraId="70D4C938" w14:textId="77777777" w:rsidR="0021053A" w:rsidRDefault="0021053A">
      <w:pPr>
        <w:spacing w:after="0" w:line="240" w:lineRule="auto"/>
      </w:pPr>
      <w:r>
        <w:continuationSeparator/>
      </w:r>
    </w:p>
  </w:endnote>
  <w:endnote w:type="continuationNotice" w:id="1">
    <w:p w14:paraId="41871C06" w14:textId="77777777" w:rsidR="0021053A" w:rsidRDefault="002105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3AB963" w14:textId="77777777" w:rsidR="0021053A" w:rsidRDefault="0021053A">
      <w:pPr>
        <w:spacing w:after="0" w:line="240" w:lineRule="auto"/>
      </w:pPr>
      <w:r>
        <w:separator/>
      </w:r>
    </w:p>
  </w:footnote>
  <w:footnote w:type="continuationSeparator" w:id="0">
    <w:p w14:paraId="28D6A7B0" w14:textId="77777777" w:rsidR="0021053A" w:rsidRDefault="0021053A">
      <w:pPr>
        <w:spacing w:after="0" w:line="240" w:lineRule="auto"/>
      </w:pPr>
      <w:r>
        <w:continuationSeparator/>
      </w:r>
    </w:p>
  </w:footnote>
  <w:footnote w:type="continuationNotice" w:id="1">
    <w:p w14:paraId="69256C78" w14:textId="77777777" w:rsidR="0021053A" w:rsidRDefault="0021053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6B745C"/>
    <w:multiLevelType w:val="hybridMultilevel"/>
    <w:tmpl w:val="9F5CF4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DC53B7"/>
    <w:multiLevelType w:val="hybridMultilevel"/>
    <w:tmpl w:val="D7B60E60"/>
    <w:lvl w:ilvl="0" w:tplc="DE2617BC">
      <w:start w:val="1"/>
      <w:numFmt w:val="decimal"/>
      <w:pStyle w:val="Heading2"/>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807"/>
    <w:rsid w:val="00026540"/>
    <w:rsid w:val="0004062D"/>
    <w:rsid w:val="000644BF"/>
    <w:rsid w:val="0006460C"/>
    <w:rsid w:val="000919DB"/>
    <w:rsid w:val="0009461E"/>
    <w:rsid w:val="000B2613"/>
    <w:rsid w:val="000B7E39"/>
    <w:rsid w:val="000E248D"/>
    <w:rsid w:val="000E4D87"/>
    <w:rsid w:val="000F0339"/>
    <w:rsid w:val="00106DC8"/>
    <w:rsid w:val="00120946"/>
    <w:rsid w:val="00124095"/>
    <w:rsid w:val="00133344"/>
    <w:rsid w:val="00145579"/>
    <w:rsid w:val="001759C4"/>
    <w:rsid w:val="00186947"/>
    <w:rsid w:val="001F54B2"/>
    <w:rsid w:val="00200224"/>
    <w:rsid w:val="00204061"/>
    <w:rsid w:val="0021053A"/>
    <w:rsid w:val="00236CD1"/>
    <w:rsid w:val="00245807"/>
    <w:rsid w:val="002678F4"/>
    <w:rsid w:val="002C231F"/>
    <w:rsid w:val="002C57DF"/>
    <w:rsid w:val="002D3B2F"/>
    <w:rsid w:val="0030175C"/>
    <w:rsid w:val="003062D0"/>
    <w:rsid w:val="00316884"/>
    <w:rsid w:val="00331AFA"/>
    <w:rsid w:val="00341180"/>
    <w:rsid w:val="00341DF9"/>
    <w:rsid w:val="003467E2"/>
    <w:rsid w:val="003568CB"/>
    <w:rsid w:val="00371FDB"/>
    <w:rsid w:val="003815F7"/>
    <w:rsid w:val="00381C7F"/>
    <w:rsid w:val="00390D4D"/>
    <w:rsid w:val="003C0EEE"/>
    <w:rsid w:val="003F0452"/>
    <w:rsid w:val="00422749"/>
    <w:rsid w:val="0043325B"/>
    <w:rsid w:val="00437554"/>
    <w:rsid w:val="004C19CC"/>
    <w:rsid w:val="004D21E1"/>
    <w:rsid w:val="004D6B9D"/>
    <w:rsid w:val="005216D9"/>
    <w:rsid w:val="005236D0"/>
    <w:rsid w:val="005439F0"/>
    <w:rsid w:val="005450E3"/>
    <w:rsid w:val="00547080"/>
    <w:rsid w:val="005922A3"/>
    <w:rsid w:val="00593B49"/>
    <w:rsid w:val="005A694A"/>
    <w:rsid w:val="005C4680"/>
    <w:rsid w:val="005D0634"/>
    <w:rsid w:val="005D3F89"/>
    <w:rsid w:val="005E183A"/>
    <w:rsid w:val="005F4FAA"/>
    <w:rsid w:val="005F5332"/>
    <w:rsid w:val="005F57B9"/>
    <w:rsid w:val="006119CD"/>
    <w:rsid w:val="006355D2"/>
    <w:rsid w:val="00641C51"/>
    <w:rsid w:val="00651BA2"/>
    <w:rsid w:val="00653BB8"/>
    <w:rsid w:val="006636F3"/>
    <w:rsid w:val="006953BD"/>
    <w:rsid w:val="006B5C4A"/>
    <w:rsid w:val="006C68C8"/>
    <w:rsid w:val="006E01DB"/>
    <w:rsid w:val="006E464B"/>
    <w:rsid w:val="006F431C"/>
    <w:rsid w:val="007369AE"/>
    <w:rsid w:val="00746880"/>
    <w:rsid w:val="0078338B"/>
    <w:rsid w:val="007A16ED"/>
    <w:rsid w:val="007B077D"/>
    <w:rsid w:val="007B31E5"/>
    <w:rsid w:val="007D1814"/>
    <w:rsid w:val="007D7045"/>
    <w:rsid w:val="007E7774"/>
    <w:rsid w:val="007F0885"/>
    <w:rsid w:val="00800119"/>
    <w:rsid w:val="00804053"/>
    <w:rsid w:val="0081039C"/>
    <w:rsid w:val="00813795"/>
    <w:rsid w:val="0081675D"/>
    <w:rsid w:val="008273B1"/>
    <w:rsid w:val="0082772C"/>
    <w:rsid w:val="0083292F"/>
    <w:rsid w:val="0083355A"/>
    <w:rsid w:val="00874B76"/>
    <w:rsid w:val="00891F31"/>
    <w:rsid w:val="00894DA0"/>
    <w:rsid w:val="008A68E9"/>
    <w:rsid w:val="008C7147"/>
    <w:rsid w:val="008F03EA"/>
    <w:rsid w:val="0090257B"/>
    <w:rsid w:val="00912AFA"/>
    <w:rsid w:val="00917DB4"/>
    <w:rsid w:val="00926646"/>
    <w:rsid w:val="00964EEB"/>
    <w:rsid w:val="0096694C"/>
    <w:rsid w:val="00973E78"/>
    <w:rsid w:val="009B665F"/>
    <w:rsid w:val="009C6D35"/>
    <w:rsid w:val="009E3B9C"/>
    <w:rsid w:val="00A426CF"/>
    <w:rsid w:val="00A57976"/>
    <w:rsid w:val="00A608B4"/>
    <w:rsid w:val="00A7704E"/>
    <w:rsid w:val="00A97A21"/>
    <w:rsid w:val="00B06833"/>
    <w:rsid w:val="00B343CC"/>
    <w:rsid w:val="00B4287C"/>
    <w:rsid w:val="00B756F6"/>
    <w:rsid w:val="00BA12A2"/>
    <w:rsid w:val="00BA3712"/>
    <w:rsid w:val="00BB6F35"/>
    <w:rsid w:val="00BC03F4"/>
    <w:rsid w:val="00BC062B"/>
    <w:rsid w:val="00BE20ED"/>
    <w:rsid w:val="00BE6745"/>
    <w:rsid w:val="00BE6DEE"/>
    <w:rsid w:val="00C35654"/>
    <w:rsid w:val="00C704C0"/>
    <w:rsid w:val="00C74A68"/>
    <w:rsid w:val="00C8201B"/>
    <w:rsid w:val="00C907F1"/>
    <w:rsid w:val="00C9298E"/>
    <w:rsid w:val="00C934A7"/>
    <w:rsid w:val="00C9476E"/>
    <w:rsid w:val="00C96F06"/>
    <w:rsid w:val="00CC27FC"/>
    <w:rsid w:val="00CD15AB"/>
    <w:rsid w:val="00CD5D1C"/>
    <w:rsid w:val="00CE3CCF"/>
    <w:rsid w:val="00CF4370"/>
    <w:rsid w:val="00D0034D"/>
    <w:rsid w:val="00D23115"/>
    <w:rsid w:val="00D353AA"/>
    <w:rsid w:val="00D41C11"/>
    <w:rsid w:val="00D60C47"/>
    <w:rsid w:val="00D73496"/>
    <w:rsid w:val="00D96E76"/>
    <w:rsid w:val="00DB0DE1"/>
    <w:rsid w:val="00DE2752"/>
    <w:rsid w:val="00DE49D3"/>
    <w:rsid w:val="00DF1B88"/>
    <w:rsid w:val="00E06C3E"/>
    <w:rsid w:val="00E13CCA"/>
    <w:rsid w:val="00E3161F"/>
    <w:rsid w:val="00E46DD4"/>
    <w:rsid w:val="00E56253"/>
    <w:rsid w:val="00E644AB"/>
    <w:rsid w:val="00E746F7"/>
    <w:rsid w:val="00E968BD"/>
    <w:rsid w:val="00EB2455"/>
    <w:rsid w:val="00EC59B6"/>
    <w:rsid w:val="00EE69A9"/>
    <w:rsid w:val="00EF6838"/>
    <w:rsid w:val="00F0041B"/>
    <w:rsid w:val="00F54029"/>
    <w:rsid w:val="00F60006"/>
    <w:rsid w:val="00F670F8"/>
    <w:rsid w:val="00F67F0B"/>
    <w:rsid w:val="00F862AF"/>
    <w:rsid w:val="1F585C0C"/>
    <w:rsid w:val="22050D62"/>
    <w:rsid w:val="398602BA"/>
    <w:rsid w:val="39EFFCB2"/>
    <w:rsid w:val="3B025E99"/>
    <w:rsid w:val="49D415C6"/>
    <w:rsid w:val="6A69BD36"/>
    <w:rsid w:val="72EA30EF"/>
    <w:rsid w:val="7C9C48E3"/>
    <w:rsid w:val="7EC81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C33B3"/>
  <w15:chartTrackingRefBased/>
  <w15:docId w15:val="{427CEF29-287F-44DF-8CF3-5B04509F6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E1"/>
    <w:pPr>
      <w:spacing w:after="200" w:line="276" w:lineRule="auto"/>
    </w:pPr>
    <w:rPr>
      <w:szCs w:val="22"/>
    </w:rPr>
  </w:style>
  <w:style w:type="paragraph" w:styleId="Heading2">
    <w:name w:val="heading 2"/>
    <w:basedOn w:val="Normal"/>
    <w:next w:val="Normal"/>
    <w:link w:val="Heading2Char"/>
    <w:qFormat/>
    <w:rsid w:val="00DF1B88"/>
    <w:pPr>
      <w:numPr>
        <w:numId w:val="2"/>
      </w:numPr>
      <w:snapToGrid w:val="0"/>
      <w:spacing w:after="0" w:line="240" w:lineRule="auto"/>
      <w:jc w:val="both"/>
      <w:outlineLvl w:val="1"/>
    </w:pPr>
    <w:rPr>
      <w:rFonts w:eastAsia="Times New Roman"/>
      <w:bCs/>
      <w:spacing w:val="-3"/>
      <w:szCs w:val="24"/>
    </w:rPr>
  </w:style>
  <w:style w:type="paragraph" w:styleId="Heading3">
    <w:name w:val="heading 3"/>
    <w:basedOn w:val="Normal"/>
    <w:next w:val="Normal"/>
    <w:link w:val="Heading3Char"/>
    <w:uiPriority w:val="9"/>
    <w:semiHidden/>
    <w:unhideWhenUsed/>
    <w:qFormat/>
    <w:rsid w:val="00DF1B8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DF1B8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0DE1"/>
    <w:pPr>
      <w:spacing w:before="100" w:beforeAutospacing="1" w:after="100" w:afterAutospacing="1" w:line="240" w:lineRule="auto"/>
    </w:pPr>
    <w:rPr>
      <w:rFonts w:eastAsia="Times New Roman"/>
      <w:szCs w:val="24"/>
    </w:rPr>
  </w:style>
  <w:style w:type="paragraph" w:styleId="Header">
    <w:name w:val="header"/>
    <w:basedOn w:val="Normal"/>
    <w:link w:val="HeaderChar"/>
    <w:uiPriority w:val="99"/>
    <w:unhideWhenUsed/>
    <w:rsid w:val="00DB0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0DE1"/>
    <w:rPr>
      <w:szCs w:val="22"/>
    </w:rPr>
  </w:style>
  <w:style w:type="paragraph" w:styleId="Footer">
    <w:name w:val="footer"/>
    <w:basedOn w:val="Normal"/>
    <w:link w:val="FooterChar"/>
    <w:uiPriority w:val="99"/>
    <w:unhideWhenUsed/>
    <w:rsid w:val="00DB0D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0DE1"/>
    <w:rPr>
      <w:szCs w:val="22"/>
    </w:rPr>
  </w:style>
  <w:style w:type="character" w:customStyle="1" w:styleId="Heading2Char">
    <w:name w:val="Heading 2 Char"/>
    <w:basedOn w:val="DefaultParagraphFont"/>
    <w:link w:val="Heading2"/>
    <w:rsid w:val="00DF1B88"/>
    <w:rPr>
      <w:rFonts w:eastAsia="Times New Roman"/>
      <w:bCs/>
      <w:spacing w:val="-3"/>
    </w:rPr>
  </w:style>
  <w:style w:type="character" w:customStyle="1" w:styleId="Heading3Char">
    <w:name w:val="Heading 3 Char"/>
    <w:basedOn w:val="DefaultParagraphFont"/>
    <w:link w:val="Heading3"/>
    <w:uiPriority w:val="9"/>
    <w:semiHidden/>
    <w:rsid w:val="00DF1B88"/>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semiHidden/>
    <w:rsid w:val="00DF1B88"/>
    <w:rPr>
      <w:rFonts w:asciiTheme="majorHAnsi" w:eastAsiaTheme="majorEastAsia" w:hAnsiTheme="majorHAnsi" w:cstheme="majorBidi"/>
      <w:i/>
      <w:iCs/>
      <w:color w:val="2F5496" w:themeColor="accent1" w:themeShade="BF"/>
      <w:szCs w:val="22"/>
    </w:rPr>
  </w:style>
  <w:style w:type="paragraph" w:styleId="ListParagraph">
    <w:name w:val="List Paragraph"/>
    <w:basedOn w:val="Normal"/>
    <w:uiPriority w:val="34"/>
    <w:qFormat/>
    <w:rsid w:val="00DF1B88"/>
    <w:pPr>
      <w:spacing w:after="0" w:line="240" w:lineRule="auto"/>
      <w:ind w:left="720"/>
      <w:jc w:val="both"/>
    </w:pPr>
    <w:rPr>
      <w:rFonts w:eastAsia="Times New Roman"/>
      <w:szCs w:val="24"/>
    </w:rPr>
  </w:style>
  <w:style w:type="paragraph" w:styleId="BalloonText">
    <w:name w:val="Balloon Text"/>
    <w:basedOn w:val="Normal"/>
    <w:link w:val="BalloonTextChar"/>
    <w:uiPriority w:val="99"/>
    <w:semiHidden/>
    <w:unhideWhenUsed/>
    <w:rsid w:val="00DF1B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B88"/>
    <w:rPr>
      <w:rFonts w:ascii="Segoe UI" w:hAnsi="Segoe UI" w:cs="Segoe UI"/>
      <w:sz w:val="18"/>
      <w:szCs w:val="18"/>
    </w:rPr>
  </w:style>
  <w:style w:type="paragraph" w:styleId="CommentText">
    <w:name w:val="annotation text"/>
    <w:basedOn w:val="Normal"/>
    <w:link w:val="CommentTextChar"/>
    <w:uiPriority w:val="99"/>
    <w:semiHidden/>
    <w:unhideWhenUsed/>
    <w:rsid w:val="00C9298E"/>
    <w:pPr>
      <w:spacing w:line="240" w:lineRule="auto"/>
    </w:pPr>
    <w:rPr>
      <w:sz w:val="20"/>
      <w:szCs w:val="20"/>
    </w:rPr>
  </w:style>
  <w:style w:type="character" w:customStyle="1" w:styleId="CommentTextChar">
    <w:name w:val="Comment Text Char"/>
    <w:basedOn w:val="DefaultParagraphFont"/>
    <w:link w:val="CommentText"/>
    <w:uiPriority w:val="99"/>
    <w:semiHidden/>
    <w:rsid w:val="00C9298E"/>
    <w:rPr>
      <w:sz w:val="20"/>
      <w:szCs w:val="20"/>
    </w:rPr>
  </w:style>
  <w:style w:type="character" w:styleId="CommentReference">
    <w:name w:val="annotation reference"/>
    <w:basedOn w:val="DefaultParagraphFont"/>
    <w:uiPriority w:val="99"/>
    <w:semiHidden/>
    <w:unhideWhenUsed/>
    <w:rsid w:val="00C9298E"/>
    <w:rPr>
      <w:sz w:val="16"/>
      <w:szCs w:val="16"/>
    </w:rPr>
  </w:style>
  <w:style w:type="paragraph" w:styleId="Revision">
    <w:name w:val="Revision"/>
    <w:hidden/>
    <w:uiPriority w:val="99"/>
    <w:semiHidden/>
    <w:rsid w:val="00C9298E"/>
    <w:pPr>
      <w:spacing w:after="0" w:line="240" w:lineRule="auto"/>
    </w:pPr>
    <w:rPr>
      <w:szCs w:val="22"/>
    </w:rPr>
  </w:style>
  <w:style w:type="paragraph" w:styleId="CommentSubject">
    <w:name w:val="annotation subject"/>
    <w:basedOn w:val="CommentText"/>
    <w:next w:val="CommentText"/>
    <w:link w:val="CommentSubjectChar"/>
    <w:uiPriority w:val="99"/>
    <w:semiHidden/>
    <w:unhideWhenUsed/>
    <w:rsid w:val="00C9298E"/>
    <w:rPr>
      <w:b/>
      <w:bCs/>
    </w:rPr>
  </w:style>
  <w:style w:type="character" w:customStyle="1" w:styleId="CommentSubjectChar">
    <w:name w:val="Comment Subject Char"/>
    <w:basedOn w:val="CommentTextChar"/>
    <w:link w:val="CommentSubject"/>
    <w:uiPriority w:val="99"/>
    <w:semiHidden/>
    <w:rsid w:val="00C929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B83E51D238414D89D44EC862BFB5C3" ma:contentTypeVersion="12" ma:contentTypeDescription="Create a new document." ma:contentTypeScope="" ma:versionID="7c526bbd5398a5a1054c779cae6473e2">
  <xsd:schema xmlns:xsd="http://www.w3.org/2001/XMLSchema" xmlns:xs="http://www.w3.org/2001/XMLSchema" xmlns:p="http://schemas.microsoft.com/office/2006/metadata/properties" xmlns:ns1="http://schemas.microsoft.com/sharepoint/v3" xmlns:ns2="e5121de5-bb42-46d1-8fc1-e8c07162e232" xmlns:ns3="0a35c652-784e-4f00-a2ac-1048c4280bb8" targetNamespace="http://schemas.microsoft.com/office/2006/metadata/properties" ma:root="true" ma:fieldsID="e47b105f5635c91b7eed3c154f5c7538" ns1:_="" ns2:_="" ns3:_="">
    <xsd:import namespace="http://schemas.microsoft.com/sharepoint/v3"/>
    <xsd:import namespace="e5121de5-bb42-46d1-8fc1-e8c07162e232"/>
    <xsd:import namespace="0a35c652-784e-4f00-a2ac-1048c4280b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121de5-bb42-46d1-8fc1-e8c07162e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35c652-784e-4f00-a2ac-1048c4280b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D86A34-6BF9-4626-873F-417209493AE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1A45D61-DB16-4A9D-9A9B-92163BC3CBD9}">
  <ds:schemaRefs>
    <ds:schemaRef ds:uri="http://schemas.microsoft.com/sharepoint/v3/contenttype/forms"/>
  </ds:schemaRefs>
</ds:datastoreItem>
</file>

<file path=customXml/itemProps3.xml><?xml version="1.0" encoding="utf-8"?>
<ds:datastoreItem xmlns:ds="http://schemas.openxmlformats.org/officeDocument/2006/customXml" ds:itemID="{6B3F35B3-6FFB-4BF1-BB75-71F22A566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5121de5-bb42-46d1-8fc1-e8c07162e232"/>
    <ds:schemaRef ds:uri="0a35c652-784e-4f00-a2ac-1048c428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Grafton</dc:creator>
  <cp:keywords/>
  <dc:description/>
  <cp:lastModifiedBy>David Cates</cp:lastModifiedBy>
  <cp:revision>5</cp:revision>
  <dcterms:created xsi:type="dcterms:W3CDTF">2021-06-28T14:34:00Z</dcterms:created>
  <dcterms:modified xsi:type="dcterms:W3CDTF">2021-07-06T15:49:00Z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0x01010043B83E51D238414D89D44EC862BFB5C3</vt:lpwstr>
  </property>
</Properties>
</file>