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8E40" w14:textId="77777777" w:rsidR="00951C8F" w:rsidRDefault="00951C8F" w:rsidP="00BF289E">
      <w:pPr>
        <w:pStyle w:val="Heading2"/>
        <w:spacing w:after="0" w:line="240" w:lineRule="auto"/>
        <w:rPr>
          <w:b/>
          <w:bCs/>
        </w:rPr>
      </w:pPr>
      <w:r>
        <w:rPr>
          <w:b/>
          <w:bCs/>
        </w:rPr>
        <w:t>Summary</w:t>
      </w:r>
    </w:p>
    <w:p w14:paraId="5793FECC" w14:textId="767D56C6" w:rsidR="006E2FBF" w:rsidRPr="000429CF" w:rsidRDefault="00951C8F" w:rsidP="00BF289E">
      <w:pPr>
        <w:pStyle w:val="Heading2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b/>
          <w:bCs/>
        </w:rPr>
        <w:t xml:space="preserve">PFAS Workgroup </w:t>
      </w:r>
      <w:r w:rsidR="007A1326">
        <w:rPr>
          <w:b/>
          <w:bCs/>
        </w:rPr>
        <w:t>Meeting (November 16, 2021)</w:t>
      </w:r>
    </w:p>
    <w:p w14:paraId="155B43D9" w14:textId="0072C85D" w:rsidR="6D6D1816" w:rsidRDefault="6D6D1816" w:rsidP="000C6841">
      <w:pPr>
        <w:ind w:left="3067"/>
      </w:pPr>
      <w:r>
        <w:t>Conduct</w:t>
      </w:r>
      <w:r w:rsidR="51A02295">
        <w:t>ed</w:t>
      </w:r>
      <w:r>
        <w:t xml:space="preserve"> via Zoom call </w:t>
      </w:r>
    </w:p>
    <w:p w14:paraId="3B05A9C2" w14:textId="7EFED802" w:rsidR="000A60D5" w:rsidRDefault="000429CF" w:rsidP="00BF289E">
      <w:pPr>
        <w:widowControl w:val="0"/>
        <w:spacing w:after="0" w:line="240" w:lineRule="auto"/>
        <w:ind w:left="0"/>
        <w:contextualSpacing/>
        <w:rPr>
          <w:b/>
          <w:bCs/>
        </w:rPr>
      </w:pPr>
      <w:r>
        <w:rPr>
          <w:b/>
          <w:bCs/>
        </w:rPr>
        <w:t>R</w:t>
      </w:r>
      <w:r w:rsidR="00AF2A12" w:rsidRPr="00731176">
        <w:rPr>
          <w:b/>
          <w:bCs/>
        </w:rPr>
        <w:t xml:space="preserve">ecap </w:t>
      </w:r>
      <w:r w:rsidR="00652397" w:rsidRPr="00731176">
        <w:rPr>
          <w:b/>
          <w:bCs/>
        </w:rPr>
        <w:t>August 24, 2021 PFAS Meeting</w:t>
      </w:r>
      <w:r w:rsidR="00731176">
        <w:rPr>
          <w:b/>
          <w:bCs/>
        </w:rPr>
        <w:t>:</w:t>
      </w:r>
    </w:p>
    <w:p w14:paraId="4338CC08" w14:textId="2CDB3203" w:rsidR="00636A7E" w:rsidRPr="00636A7E" w:rsidRDefault="00636A7E" w:rsidP="00BF289E">
      <w:pPr>
        <w:pStyle w:val="ListParagraph"/>
        <w:widowControl w:val="0"/>
        <w:numPr>
          <w:ilvl w:val="0"/>
          <w:numId w:val="33"/>
        </w:numPr>
        <w:spacing w:after="0" w:line="240" w:lineRule="auto"/>
        <w:contextualSpacing/>
      </w:pPr>
      <w:r w:rsidRPr="00636A7E">
        <w:t>Do not want Oklahoma to become a PFAS waste dumping ground</w:t>
      </w:r>
    </w:p>
    <w:p w14:paraId="13258964" w14:textId="43EBAC2B" w:rsidR="00EF6F6C" w:rsidRPr="00EF6F6C" w:rsidRDefault="00286B39" w:rsidP="00BF289E">
      <w:pPr>
        <w:pStyle w:val="ListParagraph"/>
        <w:widowControl w:val="0"/>
        <w:numPr>
          <w:ilvl w:val="0"/>
          <w:numId w:val="33"/>
        </w:numPr>
        <w:spacing w:after="0" w:line="240" w:lineRule="auto"/>
        <w:contextualSpacing/>
        <w:rPr>
          <w:b/>
          <w:bCs/>
        </w:rPr>
      </w:pPr>
      <w:r w:rsidRPr="000A60D5">
        <w:t xml:space="preserve">Discussed PFAS waste definition </w:t>
      </w:r>
    </w:p>
    <w:p w14:paraId="503EF227" w14:textId="370C018A" w:rsidR="00731176" w:rsidRPr="00E83C64" w:rsidRDefault="00E83C64" w:rsidP="00BF289E">
      <w:pPr>
        <w:pStyle w:val="ListParagraph"/>
        <w:widowControl w:val="0"/>
        <w:numPr>
          <w:ilvl w:val="0"/>
          <w:numId w:val="33"/>
        </w:numPr>
        <w:spacing w:after="0" w:line="240" w:lineRule="auto"/>
        <w:contextualSpacing/>
        <w:rPr>
          <w:b/>
          <w:bCs/>
        </w:rPr>
      </w:pPr>
      <w:r>
        <w:t xml:space="preserve">Discussed </w:t>
      </w:r>
      <w:r w:rsidR="00286B39" w:rsidRPr="000A60D5">
        <w:t>groundwater monitoring</w:t>
      </w:r>
      <w:r w:rsidR="00707622" w:rsidRPr="000A60D5">
        <w:t xml:space="preserve"> frequency</w:t>
      </w:r>
      <w:r>
        <w:t xml:space="preserve"> </w:t>
      </w:r>
      <w:r w:rsidR="00707622" w:rsidRPr="000A60D5">
        <w:t>and sampling methods</w:t>
      </w:r>
    </w:p>
    <w:p w14:paraId="62A3DFA6" w14:textId="40E90AC0" w:rsidR="00E83C64" w:rsidRPr="0099009B" w:rsidRDefault="00E83C64" w:rsidP="00E83C64">
      <w:pPr>
        <w:pStyle w:val="ListParagraph"/>
        <w:widowControl w:val="0"/>
        <w:numPr>
          <w:ilvl w:val="1"/>
          <w:numId w:val="33"/>
        </w:numPr>
        <w:spacing w:after="0" w:line="240" w:lineRule="auto"/>
        <w:contextualSpacing/>
        <w:rPr>
          <w:b/>
          <w:bCs/>
        </w:rPr>
      </w:pPr>
      <w:r>
        <w:t>Decided on not routine</w:t>
      </w:r>
    </w:p>
    <w:p w14:paraId="6A4270DA" w14:textId="22091174" w:rsidR="0099009B" w:rsidRPr="00845B18" w:rsidRDefault="008B130E" w:rsidP="00BF289E">
      <w:pPr>
        <w:pStyle w:val="ListParagraph"/>
        <w:widowControl w:val="0"/>
        <w:numPr>
          <w:ilvl w:val="0"/>
          <w:numId w:val="33"/>
        </w:numPr>
        <w:spacing w:after="0" w:line="240" w:lineRule="auto"/>
        <w:contextualSpacing/>
        <w:rPr>
          <w:b/>
          <w:bCs/>
        </w:rPr>
      </w:pPr>
      <w:r>
        <w:t>Rules need to be further refined for a final vote</w:t>
      </w:r>
    </w:p>
    <w:p w14:paraId="04A33462" w14:textId="77777777" w:rsidR="005D5699" w:rsidRDefault="005D5699" w:rsidP="00BF289E">
      <w:pPr>
        <w:spacing w:after="0" w:line="240" w:lineRule="auto"/>
        <w:ind w:left="0"/>
        <w:contextualSpacing/>
        <w:rPr>
          <w:b/>
          <w:bCs/>
        </w:rPr>
      </w:pPr>
    </w:p>
    <w:p w14:paraId="201EB533" w14:textId="6AF99A59" w:rsidR="00845B18" w:rsidRDefault="00D97ACE" w:rsidP="00BF289E">
      <w:pPr>
        <w:spacing w:after="0" w:line="240" w:lineRule="auto"/>
        <w:ind w:left="0"/>
        <w:contextualSpacing/>
        <w:rPr>
          <w:b/>
          <w:bCs/>
        </w:rPr>
      </w:pPr>
      <w:r>
        <w:rPr>
          <w:b/>
          <w:bCs/>
        </w:rPr>
        <w:t>EPA Update:</w:t>
      </w:r>
    </w:p>
    <w:p w14:paraId="4595E0AB" w14:textId="307848B3" w:rsidR="008F36BD" w:rsidRDefault="008E3097" w:rsidP="00BF289E">
      <w:pPr>
        <w:pStyle w:val="ListParagraph"/>
        <w:numPr>
          <w:ilvl w:val="0"/>
          <w:numId w:val="33"/>
        </w:numPr>
        <w:spacing w:after="0" w:line="240" w:lineRule="auto"/>
        <w:contextualSpacing/>
      </w:pPr>
      <w:r>
        <w:t xml:space="preserve">EPA goal is to increase understanding of exposure and toxicity, remediate, </w:t>
      </w:r>
      <w:r w:rsidR="004151B9">
        <w:t>and update guidance</w:t>
      </w:r>
      <w:r w:rsidR="0061538C">
        <w:t>.</w:t>
      </w:r>
    </w:p>
    <w:p w14:paraId="1189D099" w14:textId="6917078F" w:rsidR="0061538C" w:rsidRDefault="0061538C" w:rsidP="00BF289E">
      <w:pPr>
        <w:pStyle w:val="ListParagraph"/>
        <w:numPr>
          <w:ilvl w:val="0"/>
          <w:numId w:val="33"/>
        </w:numPr>
        <w:spacing w:after="0" w:line="240" w:lineRule="auto"/>
        <w:contextualSpacing/>
      </w:pPr>
      <w:r>
        <w:t xml:space="preserve">Propose adding PFOA and Gen </w:t>
      </w:r>
      <w:r w:rsidR="00DA0F7F">
        <w:t xml:space="preserve">X as RCRA </w:t>
      </w:r>
      <w:r w:rsidR="00A80CC6">
        <w:t>constituent</w:t>
      </w:r>
    </w:p>
    <w:p w14:paraId="21F82CD1" w14:textId="0CC90AD3" w:rsidR="00DA0F7F" w:rsidRDefault="00DA0F7F" w:rsidP="00BF289E">
      <w:pPr>
        <w:pStyle w:val="ListParagraph"/>
        <w:numPr>
          <w:ilvl w:val="0"/>
          <w:numId w:val="33"/>
        </w:numPr>
        <w:spacing w:after="0" w:line="240" w:lineRule="auto"/>
        <w:contextualSpacing/>
      </w:pPr>
      <w:r>
        <w:t>C</w:t>
      </w:r>
      <w:r w:rsidR="00957BFB">
        <w:t>E</w:t>
      </w:r>
      <w:r>
        <w:t>RCLA hazardous substance</w:t>
      </w:r>
    </w:p>
    <w:p w14:paraId="736E4A05" w14:textId="274CBA5A" w:rsidR="00D97ACE" w:rsidRDefault="00F10DAC" w:rsidP="00BF289E">
      <w:pPr>
        <w:pStyle w:val="ListParagraph"/>
        <w:numPr>
          <w:ilvl w:val="0"/>
          <w:numId w:val="33"/>
        </w:numPr>
        <w:spacing w:after="0" w:line="240" w:lineRule="auto"/>
        <w:contextualSpacing/>
      </w:pPr>
      <w:r w:rsidRPr="00BF289E">
        <w:t>How will this affect DEQ proposed rules</w:t>
      </w:r>
    </w:p>
    <w:p w14:paraId="5EBF3724" w14:textId="2438770D" w:rsidR="00BF289E" w:rsidRDefault="00D12862" w:rsidP="00BF289E">
      <w:pPr>
        <w:pStyle w:val="ListParagraph"/>
        <w:numPr>
          <w:ilvl w:val="1"/>
          <w:numId w:val="33"/>
        </w:numPr>
        <w:spacing w:after="0" w:line="240" w:lineRule="auto"/>
        <w:contextualSpacing/>
      </w:pPr>
      <w:r>
        <w:t>Emphasizes importance that these materials are safely managed</w:t>
      </w:r>
    </w:p>
    <w:p w14:paraId="253BF595" w14:textId="1AE4383F" w:rsidR="00E67A49" w:rsidRDefault="00E67A49" w:rsidP="00BF289E">
      <w:pPr>
        <w:pStyle w:val="ListParagraph"/>
        <w:numPr>
          <w:ilvl w:val="1"/>
          <w:numId w:val="33"/>
        </w:numPr>
        <w:spacing w:after="0" w:line="240" w:lineRule="auto"/>
        <w:contextualSpacing/>
      </w:pPr>
      <w:r>
        <w:t xml:space="preserve">May have to change direction </w:t>
      </w:r>
      <w:r w:rsidR="00D75E68">
        <w:t>once federal decisions are made</w:t>
      </w:r>
    </w:p>
    <w:p w14:paraId="69BDA9BF" w14:textId="3EB3A603" w:rsidR="009A5FE1" w:rsidRDefault="009A5FE1" w:rsidP="009A5FE1">
      <w:pPr>
        <w:spacing w:after="0" w:line="240" w:lineRule="auto"/>
        <w:contextualSpacing/>
      </w:pPr>
    </w:p>
    <w:p w14:paraId="0CF49F81" w14:textId="0E1914BE" w:rsidR="009A5FE1" w:rsidRDefault="009A5FE1" w:rsidP="009A5FE1">
      <w:pPr>
        <w:spacing w:after="0" w:line="240" w:lineRule="auto"/>
        <w:ind w:left="0"/>
        <w:contextualSpacing/>
        <w:rPr>
          <w:b/>
          <w:bCs/>
        </w:rPr>
      </w:pPr>
      <w:r w:rsidRPr="009A5FE1">
        <w:rPr>
          <w:b/>
          <w:bCs/>
        </w:rPr>
        <w:t>Discussion of PFAS waste management summary and key takeaways:</w:t>
      </w:r>
    </w:p>
    <w:p w14:paraId="38049151" w14:textId="7A5EA9FC" w:rsidR="009A5FE1" w:rsidRDefault="00DA724C" w:rsidP="009A5FE1">
      <w:pPr>
        <w:pStyle w:val="ListParagraph"/>
        <w:numPr>
          <w:ilvl w:val="0"/>
          <w:numId w:val="34"/>
        </w:numPr>
        <w:spacing w:after="0" w:line="240" w:lineRule="auto"/>
        <w:contextualSpacing/>
      </w:pPr>
      <w:r>
        <w:t>What man</w:t>
      </w:r>
      <w:r w:rsidR="41505E13">
        <w:t xml:space="preserve">ner </w:t>
      </w:r>
      <w:r>
        <w:t>of storage</w:t>
      </w:r>
      <w:r w:rsidR="0029149F">
        <w:t>,</w:t>
      </w:r>
      <w:r>
        <w:t xml:space="preserve"> treatment</w:t>
      </w:r>
      <w:r w:rsidR="0029149F">
        <w:t>,</w:t>
      </w:r>
      <w:r>
        <w:t xml:space="preserve"> and disposal is adequately protective?</w:t>
      </w:r>
    </w:p>
    <w:p w14:paraId="5A4465B8" w14:textId="081960EF" w:rsidR="00DA724C" w:rsidRDefault="00223CD8" w:rsidP="00223CD8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Is daily cover sufficient for </w:t>
      </w:r>
      <w:r w:rsidR="00EA71E8">
        <w:t xml:space="preserve">protection of human </w:t>
      </w:r>
      <w:r>
        <w:t>health</w:t>
      </w:r>
      <w:r w:rsidR="00EA71E8">
        <w:t xml:space="preserve"> and the environment</w:t>
      </w:r>
    </w:p>
    <w:p w14:paraId="304944E3" w14:textId="7ED2A4F3" w:rsidR="00697EF3" w:rsidRDefault="00223CD8" w:rsidP="00697EF3">
      <w:pPr>
        <w:pStyle w:val="ListParagraph"/>
        <w:numPr>
          <w:ilvl w:val="1"/>
          <w:numId w:val="34"/>
        </w:numPr>
        <w:spacing w:after="0" w:line="240" w:lineRule="auto"/>
        <w:contextualSpacing/>
      </w:pPr>
      <w:proofErr w:type="spellStart"/>
      <w:r>
        <w:t>Monofill</w:t>
      </w:r>
      <w:proofErr w:type="spellEnd"/>
      <w:r>
        <w:t xml:space="preserve"> </w:t>
      </w:r>
      <w:r w:rsidR="00B368FB">
        <w:t xml:space="preserve">not preferred- </w:t>
      </w:r>
      <w:r w:rsidR="00201178">
        <w:t xml:space="preserve">want to spread out and not concentrate the </w:t>
      </w:r>
      <w:r w:rsidR="00647DDD">
        <w:t>PFAS waste</w:t>
      </w:r>
    </w:p>
    <w:p w14:paraId="369980E0" w14:textId="3014F1E2" w:rsidR="00647DDD" w:rsidRDefault="00647DDD" w:rsidP="00697EF3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Robust </w:t>
      </w:r>
      <w:r w:rsidR="000550D6">
        <w:t>leachate collection system</w:t>
      </w:r>
      <w:r w:rsidR="00C375C6">
        <w:t xml:space="preserve"> preferred</w:t>
      </w:r>
    </w:p>
    <w:p w14:paraId="79A9C1E7" w14:textId="030D00E0" w:rsidR="00DA724C" w:rsidRDefault="007D1A8E" w:rsidP="009A5FE1">
      <w:pPr>
        <w:pStyle w:val="ListParagraph"/>
        <w:numPr>
          <w:ilvl w:val="0"/>
          <w:numId w:val="34"/>
        </w:numPr>
        <w:spacing w:after="0" w:line="240" w:lineRule="auto"/>
        <w:contextualSpacing/>
      </w:pPr>
      <w:r>
        <w:t>Plan components</w:t>
      </w:r>
    </w:p>
    <w:p w14:paraId="24E73B56" w14:textId="0BB9845C" w:rsidR="00FB284A" w:rsidRDefault="00B07A61" w:rsidP="00FB284A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Describe how PFAS waste is stored </w:t>
      </w:r>
      <w:r w:rsidR="00FB284A">
        <w:t>prior to disposal</w:t>
      </w:r>
    </w:p>
    <w:p w14:paraId="5BB475BB" w14:textId="424EBCD3" w:rsidR="00EA22C7" w:rsidRDefault="00151910" w:rsidP="002B1EF6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Consider </w:t>
      </w:r>
      <w:r w:rsidR="0097328F">
        <w:t>wastewater</w:t>
      </w:r>
      <w:r>
        <w:t xml:space="preserve"> treatment plant </w:t>
      </w:r>
      <w:r w:rsidR="00A57194">
        <w:t xml:space="preserve">ability to </w:t>
      </w:r>
      <w:r w:rsidR="0097328F">
        <w:t>treat the leachate</w:t>
      </w:r>
    </w:p>
    <w:p w14:paraId="3F5BD3FA" w14:textId="77777777" w:rsidR="002B1EF6" w:rsidRDefault="00A57194" w:rsidP="002B1EF6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>Leachate management is key</w:t>
      </w:r>
    </w:p>
    <w:p w14:paraId="3948AC03" w14:textId="260EF1C3" w:rsidR="008A2623" w:rsidRDefault="00FE51CB" w:rsidP="00FE51CB">
      <w:pPr>
        <w:pStyle w:val="ListParagraph"/>
        <w:numPr>
          <w:ilvl w:val="2"/>
          <w:numId w:val="34"/>
        </w:numPr>
        <w:spacing w:after="0" w:line="240" w:lineRule="auto"/>
        <w:contextualSpacing/>
      </w:pPr>
      <w:r>
        <w:t>Leachate recirculation</w:t>
      </w:r>
      <w:r w:rsidR="0001522C">
        <w:t>- specific amounts based on geography and climate</w:t>
      </w:r>
      <w:r w:rsidR="002B1EF6">
        <w:tab/>
      </w:r>
      <w:r w:rsidR="002B1EF6">
        <w:tab/>
      </w:r>
      <w:r w:rsidR="002B1EF6">
        <w:tab/>
      </w:r>
      <w:r w:rsidR="008A2623">
        <w:tab/>
      </w:r>
      <w:r w:rsidR="008A2623">
        <w:tab/>
      </w:r>
    </w:p>
    <w:p w14:paraId="591EE8F0" w14:textId="4BAE9282" w:rsidR="00633772" w:rsidRDefault="00633772" w:rsidP="00FA11CD">
      <w:pPr>
        <w:pStyle w:val="ListParagraph"/>
        <w:numPr>
          <w:ilvl w:val="0"/>
          <w:numId w:val="34"/>
        </w:numPr>
        <w:spacing w:after="0" w:line="240" w:lineRule="auto"/>
        <w:contextualSpacing/>
      </w:pPr>
      <w:r>
        <w:t>Acceptance/Exclusion</w:t>
      </w:r>
    </w:p>
    <w:p w14:paraId="03375361" w14:textId="711F9544" w:rsidR="00633772" w:rsidRDefault="00633772" w:rsidP="00633772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Not trying to identify </w:t>
      </w:r>
      <w:r w:rsidR="00DA2CA2">
        <w:t>all possible waste streams</w:t>
      </w:r>
    </w:p>
    <w:p w14:paraId="63AE455F" w14:textId="77DC492F" w:rsidR="00DA2CA2" w:rsidRDefault="00031293" w:rsidP="00633772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Are subtitle D landfills the </w:t>
      </w:r>
      <w:r w:rsidR="00FD5F21">
        <w:t>best place for liquid PFAS Waste?</w:t>
      </w:r>
    </w:p>
    <w:p w14:paraId="58F09944" w14:textId="56D4CF2B" w:rsidR="00C46F38" w:rsidRDefault="00C46F38" w:rsidP="00C46F38">
      <w:pPr>
        <w:pStyle w:val="ListParagraph"/>
        <w:numPr>
          <w:ilvl w:val="2"/>
          <w:numId w:val="34"/>
        </w:numPr>
        <w:spacing w:after="0" w:line="240" w:lineRule="auto"/>
        <w:contextualSpacing/>
      </w:pPr>
      <w:r>
        <w:t>Using injection wells in Texas</w:t>
      </w:r>
    </w:p>
    <w:p w14:paraId="13E3A5CB" w14:textId="551C3D00" w:rsidR="00FD5F21" w:rsidRDefault="00FD5F21" w:rsidP="00FD5F21">
      <w:pPr>
        <w:pStyle w:val="ListParagraph"/>
        <w:numPr>
          <w:ilvl w:val="2"/>
          <w:numId w:val="34"/>
        </w:numPr>
        <w:spacing w:after="0" w:line="240" w:lineRule="auto"/>
        <w:contextualSpacing/>
      </w:pPr>
      <w:r>
        <w:t>Bulking operations would require additional plan provisions</w:t>
      </w:r>
    </w:p>
    <w:p w14:paraId="2D392464" w14:textId="148E4275" w:rsidR="00E44020" w:rsidRDefault="00877D7C" w:rsidP="00BC4DE9">
      <w:pPr>
        <w:pStyle w:val="ListParagraph"/>
        <w:numPr>
          <w:ilvl w:val="2"/>
          <w:numId w:val="34"/>
        </w:numPr>
        <w:spacing w:after="0" w:line="240" w:lineRule="auto"/>
        <w:contextualSpacing/>
      </w:pPr>
      <w:r>
        <w:t>Is PF</w:t>
      </w:r>
      <w:r w:rsidR="59A0AE43">
        <w:t>L</w:t>
      </w:r>
      <w:r>
        <w:t xml:space="preserve">T </w:t>
      </w:r>
      <w:r w:rsidR="00B3109A">
        <w:t>adequate for this waste, or more robust bulking operation necessary, such as a cement</w:t>
      </w:r>
      <w:r w:rsidR="00CD5EA4">
        <w:t>itious</w:t>
      </w:r>
      <w:r w:rsidR="00B3109A">
        <w:t xml:space="preserve"> reaction</w:t>
      </w:r>
      <w:r w:rsidR="008F1767">
        <w:t>?</w:t>
      </w:r>
    </w:p>
    <w:p w14:paraId="09DFBBE8" w14:textId="6A333C51" w:rsidR="00FD5F21" w:rsidRDefault="00572B60" w:rsidP="00572B60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Consider banning certain materials </w:t>
      </w:r>
      <w:r w:rsidR="00877D7C">
        <w:t>(</w:t>
      </w:r>
      <w:proofErr w:type="gramStart"/>
      <w:r w:rsidR="00877D7C">
        <w:t>e.g.</w:t>
      </w:r>
      <w:proofErr w:type="gramEnd"/>
      <w:r w:rsidR="00877D7C">
        <w:t xml:space="preserve"> AFFF)</w:t>
      </w:r>
    </w:p>
    <w:p w14:paraId="4A9DDF85" w14:textId="3A124E6C" w:rsidR="00BC4DE9" w:rsidRDefault="00BC4DE9" w:rsidP="00572B60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>Consider writing rules that can evolve with time (</w:t>
      </w:r>
      <w:proofErr w:type="gramStart"/>
      <w:r>
        <w:t>e.g.</w:t>
      </w:r>
      <w:proofErr w:type="gramEnd"/>
      <w:r>
        <w:t xml:space="preserve"> best available technologies)</w:t>
      </w:r>
    </w:p>
    <w:p w14:paraId="6B5750C3" w14:textId="44C95827" w:rsidR="00D46862" w:rsidRDefault="00D46862" w:rsidP="00D46862">
      <w:pPr>
        <w:pStyle w:val="ListParagraph"/>
        <w:numPr>
          <w:ilvl w:val="0"/>
          <w:numId w:val="34"/>
        </w:numPr>
        <w:spacing w:after="0" w:line="240" w:lineRule="auto"/>
        <w:contextualSpacing/>
      </w:pPr>
      <w:r>
        <w:lastRenderedPageBreak/>
        <w:t xml:space="preserve">WEP- </w:t>
      </w:r>
      <w:r w:rsidR="001326BB">
        <w:t>does it make sense for facilities to screen for PFAS waste, whether they acc</w:t>
      </w:r>
      <w:r w:rsidR="0034238F">
        <w:t>ept it or not.</w:t>
      </w:r>
    </w:p>
    <w:p w14:paraId="526E4304" w14:textId="789FB3D6" w:rsidR="008F252C" w:rsidRDefault="008F252C" w:rsidP="00A303FE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Ask generators to fill out </w:t>
      </w:r>
      <w:r w:rsidR="000F11F7">
        <w:t>certification form</w:t>
      </w:r>
    </w:p>
    <w:p w14:paraId="7B47A43C" w14:textId="4C68255D" w:rsidR="00A303FE" w:rsidRDefault="00A303FE" w:rsidP="00A303FE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>Treat as NHIW</w:t>
      </w:r>
    </w:p>
    <w:p w14:paraId="1D7BD3AB" w14:textId="3A8CF38C" w:rsidR="00D75E68" w:rsidRDefault="0097310D" w:rsidP="00A303FE">
      <w:pPr>
        <w:pStyle w:val="ListParagraph"/>
        <w:numPr>
          <w:ilvl w:val="1"/>
          <w:numId w:val="34"/>
        </w:numPr>
        <w:spacing w:after="0" w:line="240" w:lineRule="auto"/>
        <w:contextualSpacing/>
      </w:pPr>
      <w:r>
        <w:t xml:space="preserve">On an NHIW manifest, add </w:t>
      </w:r>
      <w:r w:rsidR="003814FB">
        <w:t>section for PFAS waste</w:t>
      </w:r>
      <w:r w:rsidR="008F252C">
        <w:t xml:space="preserve"> and </w:t>
      </w:r>
      <w:r w:rsidR="003814FB">
        <w:t xml:space="preserve">quantity </w:t>
      </w:r>
    </w:p>
    <w:p w14:paraId="762D6037" w14:textId="77777777" w:rsidR="00F10DAC" w:rsidRPr="00BF289E" w:rsidRDefault="00F10DAC" w:rsidP="00697EF3">
      <w:pPr>
        <w:spacing w:after="0" w:line="240" w:lineRule="auto"/>
        <w:ind w:left="0"/>
      </w:pPr>
    </w:p>
    <w:p w14:paraId="7579E4FF" w14:textId="77777777" w:rsidR="00517409" w:rsidRPr="009021B5" w:rsidRDefault="009723AE" w:rsidP="009021B5">
      <w:pPr>
        <w:spacing w:after="0" w:line="240" w:lineRule="auto"/>
        <w:ind w:left="180" w:hanging="180"/>
        <w:rPr>
          <w:b/>
          <w:bCs/>
        </w:rPr>
      </w:pPr>
      <w:r w:rsidRPr="009021B5">
        <w:rPr>
          <w:b/>
          <w:bCs/>
        </w:rPr>
        <w:t>Cost Estimates for Financial Assurance</w:t>
      </w:r>
      <w:r w:rsidR="00F534A6" w:rsidRPr="009021B5">
        <w:rPr>
          <w:b/>
          <w:bCs/>
        </w:rPr>
        <w:t xml:space="preserve"> </w:t>
      </w:r>
      <w:r w:rsidR="00A070D3" w:rsidRPr="009021B5">
        <w:rPr>
          <w:b/>
          <w:bCs/>
        </w:rPr>
        <w:t>associated with PFAS management.</w:t>
      </w:r>
    </w:p>
    <w:p w14:paraId="5B44A34A" w14:textId="0D9728FC" w:rsidR="009021B5" w:rsidRDefault="00620D0B" w:rsidP="00620D0B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Does it make sense to increase financial assurance for facilities </w:t>
      </w:r>
      <w:r w:rsidR="0091390B">
        <w:t xml:space="preserve">that </w:t>
      </w:r>
      <w:r w:rsidR="00C83981">
        <w:t>accept PFAS waste?</w:t>
      </w:r>
    </w:p>
    <w:p w14:paraId="7B0BF38E" w14:textId="38CE438A" w:rsidR="00C83981" w:rsidRDefault="00C83981" w:rsidP="00DD724F">
      <w:pPr>
        <w:pStyle w:val="ListParagraph"/>
        <w:numPr>
          <w:ilvl w:val="1"/>
          <w:numId w:val="36"/>
        </w:numPr>
        <w:spacing w:before="0" w:after="0" w:line="240" w:lineRule="auto"/>
      </w:pPr>
      <w:r>
        <w:t>Establish additional cost</w:t>
      </w:r>
      <w:r w:rsidR="00525687">
        <w:t xml:space="preserve"> and what circumstances</w:t>
      </w:r>
    </w:p>
    <w:p w14:paraId="5C01CA5D" w14:textId="53579195" w:rsidR="00525687" w:rsidRDefault="00525687" w:rsidP="00DD724F">
      <w:pPr>
        <w:pStyle w:val="ListParagraph"/>
        <w:numPr>
          <w:ilvl w:val="1"/>
          <w:numId w:val="36"/>
        </w:numPr>
        <w:spacing w:before="0" w:after="0" w:line="240" w:lineRule="auto"/>
      </w:pPr>
      <w:r>
        <w:t>Contingency cost</w:t>
      </w:r>
      <w:r w:rsidR="00957BFB">
        <w:t>,</w:t>
      </w:r>
      <w:r>
        <w:t xml:space="preserve"> </w:t>
      </w:r>
      <w:r w:rsidR="00DD724F">
        <w:t>e.g.</w:t>
      </w:r>
      <w:r w:rsidR="00957BFB">
        <w:t>,</w:t>
      </w:r>
      <w:r w:rsidR="00DD724F">
        <w:t xml:space="preserve"> leachate storage tank </w:t>
      </w:r>
      <w:r w:rsidR="005033DC">
        <w:t>spills</w:t>
      </w:r>
    </w:p>
    <w:p w14:paraId="3C12BDD8" w14:textId="17B0F2C8" w:rsidR="005033DC" w:rsidRDefault="005033DC" w:rsidP="00DD724F">
      <w:pPr>
        <w:pStyle w:val="ListParagraph"/>
        <w:numPr>
          <w:ilvl w:val="1"/>
          <w:numId w:val="36"/>
        </w:numPr>
        <w:spacing w:before="0" w:after="0" w:line="240" w:lineRule="auto"/>
      </w:pPr>
      <w:r>
        <w:t>Redundant to OAC 252:515</w:t>
      </w:r>
      <w:r w:rsidR="00DC7561">
        <w:t>-27-33</w:t>
      </w:r>
      <w:r w:rsidR="00957BFB">
        <w:t>;</w:t>
      </w:r>
      <w:r w:rsidR="00DC7561">
        <w:t xml:space="preserve"> </w:t>
      </w:r>
      <w:r w:rsidR="001F3D9C">
        <w:t xml:space="preserve">When corrective action is required at a disposal facility, </w:t>
      </w:r>
      <w:r w:rsidR="00EF08EA">
        <w:t>cost estimates for corrective action shall be submitted.</w:t>
      </w:r>
    </w:p>
    <w:p w14:paraId="606D9A95" w14:textId="3BAF2A42" w:rsidR="001D53F6" w:rsidRPr="00620D0B" w:rsidRDefault="001D53F6" w:rsidP="00DD724F">
      <w:pPr>
        <w:pStyle w:val="ListParagraph"/>
        <w:numPr>
          <w:ilvl w:val="1"/>
          <w:numId w:val="36"/>
        </w:numPr>
        <w:spacing w:before="0" w:after="0" w:line="240" w:lineRule="auto"/>
      </w:pPr>
      <w:r>
        <w:t xml:space="preserve">If site is storing PFAS waste, </w:t>
      </w:r>
      <w:r w:rsidR="00703AAD">
        <w:t xml:space="preserve">DEQ </w:t>
      </w:r>
      <w:r>
        <w:t>would like to see a financial assurance increase</w:t>
      </w:r>
    </w:p>
    <w:p w14:paraId="73BE29FA" w14:textId="77777777" w:rsidR="009021B5" w:rsidRDefault="009021B5" w:rsidP="00517409">
      <w:pPr>
        <w:spacing w:after="0" w:line="240" w:lineRule="auto"/>
        <w:ind w:left="0"/>
        <w:rPr>
          <w:b/>
          <w:bCs/>
        </w:rPr>
      </w:pPr>
    </w:p>
    <w:p w14:paraId="05F60265" w14:textId="57AB5DAB" w:rsidR="00A4511E" w:rsidRDefault="00517409" w:rsidP="00517409">
      <w:pPr>
        <w:spacing w:after="0" w:line="240" w:lineRule="auto"/>
        <w:ind w:left="0"/>
        <w:rPr>
          <w:b/>
          <w:bCs/>
        </w:rPr>
      </w:pPr>
      <w:r w:rsidRPr="00517409">
        <w:rPr>
          <w:b/>
          <w:bCs/>
        </w:rPr>
        <w:t>Discussion of</w:t>
      </w:r>
      <w:r w:rsidR="00577F2D" w:rsidRPr="00517409">
        <w:rPr>
          <w:b/>
          <w:bCs/>
        </w:rPr>
        <w:t xml:space="preserve"> other comments/concerns</w:t>
      </w:r>
    </w:p>
    <w:p w14:paraId="64353BEA" w14:textId="716CAB49" w:rsidR="005A044B" w:rsidRDefault="005A044B" w:rsidP="00E012C7">
      <w:pPr>
        <w:pStyle w:val="ListParagraph"/>
        <w:numPr>
          <w:ilvl w:val="0"/>
          <w:numId w:val="36"/>
        </w:numPr>
        <w:spacing w:before="0" w:after="0" w:line="240" w:lineRule="auto"/>
      </w:pPr>
      <w:r w:rsidRPr="005A044B">
        <w:t>Circle back to groundwater discussion</w:t>
      </w:r>
    </w:p>
    <w:p w14:paraId="70F411F8" w14:textId="3A28A4FE" w:rsidR="00A4585B" w:rsidRDefault="00A4585B" w:rsidP="00E012C7">
      <w:pPr>
        <w:pStyle w:val="ListParagraph"/>
        <w:numPr>
          <w:ilvl w:val="1"/>
          <w:numId w:val="36"/>
        </w:numPr>
        <w:spacing w:before="0" w:after="0" w:line="240" w:lineRule="auto"/>
      </w:pPr>
      <w:r>
        <w:t xml:space="preserve">Consider taking a baseline sample </w:t>
      </w:r>
      <w:r w:rsidR="00E31A86">
        <w:t>of PFAS as reference in case of a landfill release</w:t>
      </w:r>
    </w:p>
    <w:p w14:paraId="444E7067" w14:textId="0101D282" w:rsidR="00E31A86" w:rsidRDefault="00E31A86" w:rsidP="00E012C7">
      <w:pPr>
        <w:pStyle w:val="ListParagraph"/>
        <w:numPr>
          <w:ilvl w:val="2"/>
          <w:numId w:val="36"/>
        </w:numPr>
        <w:spacing w:before="0" w:after="0" w:line="240" w:lineRule="auto"/>
      </w:pPr>
      <w:r>
        <w:t>Other cons</w:t>
      </w:r>
      <w:r w:rsidR="00BC26FF">
        <w:t>tituents can indicate a landfill release</w:t>
      </w:r>
    </w:p>
    <w:p w14:paraId="3DF57EFF" w14:textId="0F4EE18A" w:rsidR="00BC26FF" w:rsidRDefault="00BC26FF" w:rsidP="00E012C7">
      <w:pPr>
        <w:pStyle w:val="ListParagraph"/>
        <w:numPr>
          <w:ilvl w:val="2"/>
          <w:numId w:val="36"/>
        </w:numPr>
        <w:spacing w:before="0" w:after="0" w:line="240" w:lineRule="auto"/>
      </w:pPr>
      <w:r>
        <w:t>Could</w:t>
      </w:r>
      <w:r w:rsidR="00E012C7">
        <w:t xml:space="preserve"> determine down the line remediation technique </w:t>
      </w:r>
    </w:p>
    <w:p w14:paraId="602F2FFE" w14:textId="30983754" w:rsidR="00861425" w:rsidRPr="005A044B" w:rsidRDefault="00861425" w:rsidP="00861425">
      <w:pPr>
        <w:pStyle w:val="ListParagraph"/>
        <w:numPr>
          <w:ilvl w:val="1"/>
          <w:numId w:val="36"/>
        </w:numPr>
        <w:spacing w:before="0" w:after="0" w:line="240" w:lineRule="auto"/>
      </w:pPr>
      <w:r>
        <w:t xml:space="preserve">Consider adding PFAS as an Appendix C </w:t>
      </w:r>
      <w:r w:rsidR="4A71F782">
        <w:t>constituent</w:t>
      </w:r>
    </w:p>
    <w:p w14:paraId="7475F221" w14:textId="195DE295" w:rsidR="1D8212EA" w:rsidRDefault="1D8212EA" w:rsidP="62C95154">
      <w:pPr>
        <w:pStyle w:val="ListParagraph"/>
        <w:numPr>
          <w:ilvl w:val="1"/>
          <w:numId w:val="36"/>
        </w:numPr>
        <w:spacing w:before="0" w:after="0" w:line="240" w:lineRule="auto"/>
      </w:pPr>
      <w:r>
        <w:t xml:space="preserve">Want </w:t>
      </w:r>
      <w:r w:rsidR="686FF2C1">
        <w:t xml:space="preserve">DEQ </w:t>
      </w:r>
      <w:r>
        <w:t xml:space="preserve">to share with EPA </w:t>
      </w:r>
      <w:r w:rsidR="38149961">
        <w:t xml:space="preserve">need </w:t>
      </w:r>
      <w:r>
        <w:t xml:space="preserve">to </w:t>
      </w:r>
      <w:r w:rsidR="359CBF11">
        <w:t xml:space="preserve">ensure necessary medical </w:t>
      </w:r>
      <w:r>
        <w:t>equipme</w:t>
      </w:r>
      <w:r w:rsidR="708B8ADC">
        <w:t>nt contain</w:t>
      </w:r>
      <w:r w:rsidR="3B796AB4">
        <w:t>ing</w:t>
      </w:r>
      <w:r w:rsidR="708B8ADC">
        <w:t xml:space="preserve"> PFAS</w:t>
      </w:r>
      <w:r w:rsidR="2501E2A2">
        <w:t xml:space="preserve"> is not banned  </w:t>
      </w:r>
    </w:p>
    <w:p w14:paraId="54087497" w14:textId="77777777" w:rsidR="000F11F7" w:rsidRPr="00517409" w:rsidRDefault="000F11F7" w:rsidP="00517409">
      <w:pPr>
        <w:spacing w:after="0" w:line="240" w:lineRule="auto"/>
        <w:ind w:left="0"/>
        <w:rPr>
          <w:b/>
          <w:bCs/>
        </w:rPr>
      </w:pPr>
    </w:p>
    <w:p w14:paraId="53BE7440" w14:textId="77777777" w:rsidR="00517409" w:rsidRDefault="00517409" w:rsidP="00BF289E">
      <w:pPr>
        <w:pStyle w:val="Heading2"/>
        <w:spacing w:after="0" w:line="240" w:lineRule="auto"/>
        <w:jc w:val="both"/>
      </w:pPr>
    </w:p>
    <w:p w14:paraId="3097749B" w14:textId="77777777" w:rsidR="00517409" w:rsidRDefault="00517409" w:rsidP="00BF289E">
      <w:pPr>
        <w:pStyle w:val="Heading2"/>
        <w:spacing w:after="0" w:line="240" w:lineRule="auto"/>
        <w:jc w:val="both"/>
      </w:pPr>
    </w:p>
    <w:p w14:paraId="30A500A7" w14:textId="77777777" w:rsidR="00DD4EE6" w:rsidRPr="005F26BB" w:rsidRDefault="00DD4EE6" w:rsidP="005F26BB">
      <w:pPr>
        <w:spacing w:after="0" w:line="360" w:lineRule="auto"/>
        <w:ind w:left="0"/>
        <w:rPr>
          <w:b/>
          <w:bCs/>
        </w:rPr>
      </w:pPr>
    </w:p>
    <w:sectPr w:rsidR="00DD4EE6" w:rsidRPr="005F26BB" w:rsidSect="00AE3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1583" w14:textId="77777777" w:rsidR="002436D8" w:rsidRDefault="002436D8" w:rsidP="00CB53EA">
      <w:pPr>
        <w:spacing w:after="0" w:line="240" w:lineRule="auto"/>
      </w:pPr>
      <w:r>
        <w:separator/>
      </w:r>
    </w:p>
  </w:endnote>
  <w:endnote w:type="continuationSeparator" w:id="0">
    <w:p w14:paraId="5A497272" w14:textId="77777777" w:rsidR="002436D8" w:rsidRDefault="002436D8" w:rsidP="00CB53EA">
      <w:pPr>
        <w:spacing w:after="0" w:line="240" w:lineRule="auto"/>
      </w:pPr>
      <w:r>
        <w:continuationSeparator/>
      </w:r>
    </w:p>
  </w:endnote>
  <w:endnote w:type="continuationNotice" w:id="1">
    <w:p w14:paraId="13CBA731" w14:textId="77777777" w:rsidR="002436D8" w:rsidRDefault="00243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D9D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C74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AAF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C246" w14:textId="77777777" w:rsidR="002436D8" w:rsidRDefault="002436D8" w:rsidP="00CB53EA">
      <w:pPr>
        <w:spacing w:after="0" w:line="240" w:lineRule="auto"/>
      </w:pPr>
      <w:r>
        <w:separator/>
      </w:r>
    </w:p>
  </w:footnote>
  <w:footnote w:type="continuationSeparator" w:id="0">
    <w:p w14:paraId="591D0732" w14:textId="77777777" w:rsidR="002436D8" w:rsidRDefault="002436D8" w:rsidP="00CB53EA">
      <w:pPr>
        <w:spacing w:after="0" w:line="240" w:lineRule="auto"/>
      </w:pPr>
      <w:r>
        <w:continuationSeparator/>
      </w:r>
    </w:p>
  </w:footnote>
  <w:footnote w:type="continuationNotice" w:id="1">
    <w:p w14:paraId="1847EE94" w14:textId="77777777" w:rsidR="002436D8" w:rsidRDefault="00243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2F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5659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11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28404"/>
    <w:lvl w:ilvl="0">
      <w:start w:val="1"/>
      <w:numFmt w:val="decimal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rFonts w:asciiTheme="minorHAnsi" w:eastAsia="Times New Roman" w:hAnsiTheme="minorHAnsi" w:cs="Times New Roman"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BE5"/>
    <w:multiLevelType w:val="hybridMultilevel"/>
    <w:tmpl w:val="233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84A38"/>
    <w:multiLevelType w:val="hybridMultilevel"/>
    <w:tmpl w:val="F0AC77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A44353"/>
    <w:multiLevelType w:val="hybridMultilevel"/>
    <w:tmpl w:val="22F8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8733D"/>
    <w:multiLevelType w:val="hybridMultilevel"/>
    <w:tmpl w:val="85A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4DD481E"/>
    <w:multiLevelType w:val="hybridMultilevel"/>
    <w:tmpl w:val="4C26C7A4"/>
    <w:lvl w:ilvl="0" w:tplc="5F8A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855380E"/>
    <w:multiLevelType w:val="hybridMultilevel"/>
    <w:tmpl w:val="14428BF0"/>
    <w:lvl w:ilvl="0" w:tplc="7DF6A8F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EC0849"/>
    <w:multiLevelType w:val="hybridMultilevel"/>
    <w:tmpl w:val="26D057C0"/>
    <w:lvl w:ilvl="0" w:tplc="1CCE5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1717F"/>
    <w:multiLevelType w:val="hybridMultilevel"/>
    <w:tmpl w:val="D28E3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8340D"/>
    <w:multiLevelType w:val="hybridMultilevel"/>
    <w:tmpl w:val="5A1665B6"/>
    <w:lvl w:ilvl="0" w:tplc="BA664AC8">
      <w:start w:val="1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9"/>
  </w:num>
  <w:num w:numId="4">
    <w:abstractNumId w:val="13"/>
  </w:num>
  <w:num w:numId="5">
    <w:abstractNumId w:val="29"/>
  </w:num>
  <w:num w:numId="6">
    <w:abstractNumId w:val="12"/>
  </w:num>
  <w:num w:numId="7">
    <w:abstractNumId w:val="2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7"/>
  </w:num>
  <w:num w:numId="25">
    <w:abstractNumId w:val="21"/>
  </w:num>
  <w:num w:numId="26">
    <w:abstractNumId w:val="26"/>
  </w:num>
  <w:num w:numId="27">
    <w:abstractNumId w:val="23"/>
  </w:num>
  <w:num w:numId="28">
    <w:abstractNumId w:val="22"/>
  </w:num>
  <w:num w:numId="29">
    <w:abstractNumId w:val="24"/>
  </w:num>
  <w:num w:numId="30">
    <w:abstractNumId w:val="30"/>
  </w:num>
  <w:num w:numId="31">
    <w:abstractNumId w:val="8"/>
    <w:lvlOverride w:ilvl="0">
      <w:startOverride w:val="5"/>
    </w:lvlOverride>
  </w:num>
  <w:num w:numId="32">
    <w:abstractNumId w:val="15"/>
  </w:num>
  <w:num w:numId="33">
    <w:abstractNumId w:val="10"/>
  </w:num>
  <w:num w:numId="34">
    <w:abstractNumId w:val="14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2D"/>
    <w:rsid w:val="0001522C"/>
    <w:rsid w:val="00024887"/>
    <w:rsid w:val="00031293"/>
    <w:rsid w:val="000429CF"/>
    <w:rsid w:val="000550D6"/>
    <w:rsid w:val="00062267"/>
    <w:rsid w:val="00095C05"/>
    <w:rsid w:val="000A60D5"/>
    <w:rsid w:val="000B3CD4"/>
    <w:rsid w:val="000C6841"/>
    <w:rsid w:val="000E2FAD"/>
    <w:rsid w:val="000E57B4"/>
    <w:rsid w:val="000F11F7"/>
    <w:rsid w:val="001326BB"/>
    <w:rsid w:val="001326BD"/>
    <w:rsid w:val="0013283E"/>
    <w:rsid w:val="00140DAE"/>
    <w:rsid w:val="001423A6"/>
    <w:rsid w:val="0015180F"/>
    <w:rsid w:val="00151910"/>
    <w:rsid w:val="00193653"/>
    <w:rsid w:val="001B6D22"/>
    <w:rsid w:val="001D53F6"/>
    <w:rsid w:val="001F3D9C"/>
    <w:rsid w:val="00201178"/>
    <w:rsid w:val="00223CD8"/>
    <w:rsid w:val="002436D8"/>
    <w:rsid w:val="00257E14"/>
    <w:rsid w:val="00261580"/>
    <w:rsid w:val="002761C5"/>
    <w:rsid w:val="00283D7F"/>
    <w:rsid w:val="00286B39"/>
    <w:rsid w:val="0029149F"/>
    <w:rsid w:val="002966F0"/>
    <w:rsid w:val="00297C1F"/>
    <w:rsid w:val="002B1EF6"/>
    <w:rsid w:val="002C3DE4"/>
    <w:rsid w:val="002D1EDF"/>
    <w:rsid w:val="00337A32"/>
    <w:rsid w:val="0034238F"/>
    <w:rsid w:val="003574FD"/>
    <w:rsid w:val="00360B6E"/>
    <w:rsid w:val="003765C4"/>
    <w:rsid w:val="003814FB"/>
    <w:rsid w:val="00395664"/>
    <w:rsid w:val="003E375C"/>
    <w:rsid w:val="003F0AAA"/>
    <w:rsid w:val="004119BE"/>
    <w:rsid w:val="00411F8B"/>
    <w:rsid w:val="004151B9"/>
    <w:rsid w:val="00443928"/>
    <w:rsid w:val="004520BC"/>
    <w:rsid w:val="004614D6"/>
    <w:rsid w:val="00461D3C"/>
    <w:rsid w:val="00477352"/>
    <w:rsid w:val="00483B9A"/>
    <w:rsid w:val="00491135"/>
    <w:rsid w:val="004A3E03"/>
    <w:rsid w:val="004B42A6"/>
    <w:rsid w:val="004B5C09"/>
    <w:rsid w:val="004B641C"/>
    <w:rsid w:val="004E227E"/>
    <w:rsid w:val="004E6CF5"/>
    <w:rsid w:val="004F2094"/>
    <w:rsid w:val="005033DC"/>
    <w:rsid w:val="00517409"/>
    <w:rsid w:val="00525687"/>
    <w:rsid w:val="00552EB9"/>
    <w:rsid w:val="00554276"/>
    <w:rsid w:val="00572B60"/>
    <w:rsid w:val="00577F2D"/>
    <w:rsid w:val="00585799"/>
    <w:rsid w:val="00586375"/>
    <w:rsid w:val="005A044B"/>
    <w:rsid w:val="005B24A0"/>
    <w:rsid w:val="005B696F"/>
    <w:rsid w:val="005D5699"/>
    <w:rsid w:val="005E1A7C"/>
    <w:rsid w:val="005E7C9F"/>
    <w:rsid w:val="005F26BB"/>
    <w:rsid w:val="0061538C"/>
    <w:rsid w:val="00616B41"/>
    <w:rsid w:val="00620AE8"/>
    <w:rsid w:val="00620D0B"/>
    <w:rsid w:val="00623BA9"/>
    <w:rsid w:val="00625E0B"/>
    <w:rsid w:val="00633772"/>
    <w:rsid w:val="00636A7E"/>
    <w:rsid w:val="0064628C"/>
    <w:rsid w:val="00647DDD"/>
    <w:rsid w:val="00652397"/>
    <w:rsid w:val="00680296"/>
    <w:rsid w:val="0068195C"/>
    <w:rsid w:val="00697EF3"/>
    <w:rsid w:val="006C3011"/>
    <w:rsid w:val="006C5E99"/>
    <w:rsid w:val="006E2AD6"/>
    <w:rsid w:val="006E2FBF"/>
    <w:rsid w:val="006F03D4"/>
    <w:rsid w:val="006F6AD1"/>
    <w:rsid w:val="00703AAD"/>
    <w:rsid w:val="00707622"/>
    <w:rsid w:val="00717B64"/>
    <w:rsid w:val="00731176"/>
    <w:rsid w:val="00752F90"/>
    <w:rsid w:val="00771C24"/>
    <w:rsid w:val="007A1326"/>
    <w:rsid w:val="007A2CA5"/>
    <w:rsid w:val="007A363D"/>
    <w:rsid w:val="007B0712"/>
    <w:rsid w:val="007D1A8E"/>
    <w:rsid w:val="007D5836"/>
    <w:rsid w:val="0081658A"/>
    <w:rsid w:val="00820389"/>
    <w:rsid w:val="00822527"/>
    <w:rsid w:val="008240DA"/>
    <w:rsid w:val="0083755C"/>
    <w:rsid w:val="00845B18"/>
    <w:rsid w:val="00861425"/>
    <w:rsid w:val="00867EA4"/>
    <w:rsid w:val="00877D7C"/>
    <w:rsid w:val="00890B92"/>
    <w:rsid w:val="00895FB9"/>
    <w:rsid w:val="008A2623"/>
    <w:rsid w:val="008B130E"/>
    <w:rsid w:val="008E0534"/>
    <w:rsid w:val="008E3097"/>
    <w:rsid w:val="008E476B"/>
    <w:rsid w:val="008F1767"/>
    <w:rsid w:val="008F252C"/>
    <w:rsid w:val="008F36BD"/>
    <w:rsid w:val="009021B5"/>
    <w:rsid w:val="0091390B"/>
    <w:rsid w:val="00947B39"/>
    <w:rsid w:val="00951C8F"/>
    <w:rsid w:val="00956B17"/>
    <w:rsid w:val="00957BFB"/>
    <w:rsid w:val="009723AE"/>
    <w:rsid w:val="0097310D"/>
    <w:rsid w:val="0097328F"/>
    <w:rsid w:val="009769BC"/>
    <w:rsid w:val="00984D4E"/>
    <w:rsid w:val="0099009B"/>
    <w:rsid w:val="009912B0"/>
    <w:rsid w:val="009921B8"/>
    <w:rsid w:val="00993B51"/>
    <w:rsid w:val="009A5FE1"/>
    <w:rsid w:val="009C2E11"/>
    <w:rsid w:val="009D190F"/>
    <w:rsid w:val="009E76A1"/>
    <w:rsid w:val="00A01C5D"/>
    <w:rsid w:val="00A070D3"/>
    <w:rsid w:val="00A07662"/>
    <w:rsid w:val="00A17E9E"/>
    <w:rsid w:val="00A303FE"/>
    <w:rsid w:val="00A32A53"/>
    <w:rsid w:val="00A4511E"/>
    <w:rsid w:val="00A4585B"/>
    <w:rsid w:val="00A50738"/>
    <w:rsid w:val="00A57194"/>
    <w:rsid w:val="00A80CC6"/>
    <w:rsid w:val="00A87891"/>
    <w:rsid w:val="00AE0ADE"/>
    <w:rsid w:val="00AE391E"/>
    <w:rsid w:val="00AF2A12"/>
    <w:rsid w:val="00B07A61"/>
    <w:rsid w:val="00B118EA"/>
    <w:rsid w:val="00B214E8"/>
    <w:rsid w:val="00B3109A"/>
    <w:rsid w:val="00B368FB"/>
    <w:rsid w:val="00B435B5"/>
    <w:rsid w:val="00B5397D"/>
    <w:rsid w:val="00BB542C"/>
    <w:rsid w:val="00BC26FF"/>
    <w:rsid w:val="00BC4DE9"/>
    <w:rsid w:val="00BD5CDD"/>
    <w:rsid w:val="00BF289E"/>
    <w:rsid w:val="00C161C6"/>
    <w:rsid w:val="00C1643D"/>
    <w:rsid w:val="00C24F29"/>
    <w:rsid w:val="00C302F7"/>
    <w:rsid w:val="00C375C6"/>
    <w:rsid w:val="00C46F38"/>
    <w:rsid w:val="00C504DE"/>
    <w:rsid w:val="00C819D3"/>
    <w:rsid w:val="00C83981"/>
    <w:rsid w:val="00C966D8"/>
    <w:rsid w:val="00CA756D"/>
    <w:rsid w:val="00CB53EA"/>
    <w:rsid w:val="00CD5EA4"/>
    <w:rsid w:val="00D02D91"/>
    <w:rsid w:val="00D05005"/>
    <w:rsid w:val="00D12862"/>
    <w:rsid w:val="00D31AB7"/>
    <w:rsid w:val="00D46862"/>
    <w:rsid w:val="00D56A22"/>
    <w:rsid w:val="00D75E68"/>
    <w:rsid w:val="00D97ACE"/>
    <w:rsid w:val="00DA0F7F"/>
    <w:rsid w:val="00DA2CA2"/>
    <w:rsid w:val="00DA724C"/>
    <w:rsid w:val="00DC7561"/>
    <w:rsid w:val="00DD4EE6"/>
    <w:rsid w:val="00DD590F"/>
    <w:rsid w:val="00DD724F"/>
    <w:rsid w:val="00DE33E5"/>
    <w:rsid w:val="00DF2D1C"/>
    <w:rsid w:val="00E012C7"/>
    <w:rsid w:val="00E31A86"/>
    <w:rsid w:val="00E35842"/>
    <w:rsid w:val="00E44020"/>
    <w:rsid w:val="00E460A2"/>
    <w:rsid w:val="00E67A49"/>
    <w:rsid w:val="00E83785"/>
    <w:rsid w:val="00E83C64"/>
    <w:rsid w:val="00E93913"/>
    <w:rsid w:val="00E941A7"/>
    <w:rsid w:val="00E966F6"/>
    <w:rsid w:val="00EA22C7"/>
    <w:rsid w:val="00EA277E"/>
    <w:rsid w:val="00EA71E8"/>
    <w:rsid w:val="00EB5AAC"/>
    <w:rsid w:val="00ED481B"/>
    <w:rsid w:val="00EF08EA"/>
    <w:rsid w:val="00EF34BE"/>
    <w:rsid w:val="00EF6F6C"/>
    <w:rsid w:val="00F10DAC"/>
    <w:rsid w:val="00F36BB7"/>
    <w:rsid w:val="00F534A6"/>
    <w:rsid w:val="00F560A9"/>
    <w:rsid w:val="00F64FE4"/>
    <w:rsid w:val="00F7529E"/>
    <w:rsid w:val="00F8782A"/>
    <w:rsid w:val="00FA11CD"/>
    <w:rsid w:val="00FB284A"/>
    <w:rsid w:val="00FB7263"/>
    <w:rsid w:val="00FD5F21"/>
    <w:rsid w:val="00FE2819"/>
    <w:rsid w:val="00FE51CB"/>
    <w:rsid w:val="00FF3CF1"/>
    <w:rsid w:val="0D9380B2"/>
    <w:rsid w:val="18E08325"/>
    <w:rsid w:val="1D8212EA"/>
    <w:rsid w:val="2501E2A2"/>
    <w:rsid w:val="359CBF11"/>
    <w:rsid w:val="38149961"/>
    <w:rsid w:val="3B796AB4"/>
    <w:rsid w:val="40301FE6"/>
    <w:rsid w:val="41505E13"/>
    <w:rsid w:val="41C418EC"/>
    <w:rsid w:val="4A71F782"/>
    <w:rsid w:val="51A02295"/>
    <w:rsid w:val="57901FCA"/>
    <w:rsid w:val="59A0AE43"/>
    <w:rsid w:val="5C6390ED"/>
    <w:rsid w:val="62C95154"/>
    <w:rsid w:val="686FF2C1"/>
    <w:rsid w:val="6D6D1816"/>
    <w:rsid w:val="708B8ADC"/>
    <w:rsid w:val="73C390D1"/>
    <w:rsid w:val="7928860C"/>
    <w:rsid w:val="7E48E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48D08F1"/>
  <w15:docId w15:val="{35B6FFFF-DB4A-482F-B97A-AF1F4C98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5150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2" ma:contentTypeDescription="Create a new document." ma:contentTypeScope="" ma:versionID="7c526bbd5398a5a1054c779cae6473e2">
  <xsd:schema xmlns:xsd="http://www.w3.org/2001/XMLSchema" xmlns:xs="http://www.w3.org/2001/XMLSchema" xmlns:p="http://schemas.microsoft.com/office/2006/metadata/properties" xmlns:ns1="http://schemas.microsoft.com/sharepoint/v3" xmlns:ns2="e5121de5-bb42-46d1-8fc1-e8c07162e232" xmlns:ns3="0a35c652-784e-4f00-a2ac-1048c4280bb8" targetNamespace="http://schemas.microsoft.com/office/2006/metadata/properties" ma:root="true" ma:fieldsID="e47b105f5635c91b7eed3c154f5c7538" ns1:_="" ns2:_="" ns3:_="">
    <xsd:import namespace="http://schemas.microsoft.com/sharepoint/v3"/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FD030-7AF3-46BD-9C3C-2D5528795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300F1-7DA4-41A7-9F0C-F25E929E3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9CA0A-3131-499F-B504-FA39160C2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Shiplet, Kaylee</dc:creator>
  <cp:lastModifiedBy>Kole Kennedy</cp:lastModifiedBy>
  <cp:revision>2</cp:revision>
  <dcterms:created xsi:type="dcterms:W3CDTF">2022-01-07T20:53:00Z</dcterms:created>
  <dcterms:modified xsi:type="dcterms:W3CDTF">2022-01-07T20:53:00Z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0x01010043B83E51D238414D89D44EC862BFB5C3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