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74F0" w14:textId="02B4278D" w:rsidR="00290537" w:rsidRPr="00BA6451" w:rsidRDefault="00290537" w:rsidP="00654414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>AGENDA</w:t>
      </w:r>
    </w:p>
    <w:p w14:paraId="494FF28E" w14:textId="77777777" w:rsidR="00290537" w:rsidRPr="00BA6451" w:rsidRDefault="00290537" w:rsidP="00654414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>DEPARTMENT OF ENVIRONMENTAL QUALITY</w:t>
      </w:r>
    </w:p>
    <w:p w14:paraId="1B19037C" w14:textId="77777777" w:rsidR="00290537" w:rsidRPr="00BA6451" w:rsidRDefault="00290537" w:rsidP="00654414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>SOLID WASTE MANAGEMENT ADVISORY COUNCIL</w:t>
      </w:r>
    </w:p>
    <w:p w14:paraId="29A773FB" w14:textId="77777777" w:rsidR="00654414" w:rsidRPr="00BA6451" w:rsidRDefault="00654414" w:rsidP="00654414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819260C" w14:textId="77777777" w:rsidR="00290537" w:rsidRPr="00BA6451" w:rsidRDefault="00290537" w:rsidP="00654414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>A PUBLIC MEETING</w:t>
      </w:r>
    </w:p>
    <w:p w14:paraId="17D5673D" w14:textId="77777777" w:rsidR="00654414" w:rsidRPr="00BA6451" w:rsidRDefault="00654414" w:rsidP="00654414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0E65092" w14:textId="40339AC7" w:rsidR="00290537" w:rsidRPr="00BA6451" w:rsidRDefault="00646552" w:rsidP="00973FC3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January </w:t>
      </w:r>
      <w:r w:rsidR="00E03999">
        <w:rPr>
          <w:rFonts w:ascii="Times New Roman" w:hAnsi="Times New Roman"/>
          <w:b/>
          <w:color w:val="000000" w:themeColor="text1"/>
          <w:sz w:val="24"/>
          <w:szCs w:val="24"/>
        </w:rPr>
        <w:t>12</w:t>
      </w:r>
      <w:r w:rsidR="00E23083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A678D">
        <w:rPr>
          <w:rFonts w:ascii="Times New Roman" w:hAnsi="Times New Roman"/>
          <w:b/>
          <w:color w:val="000000" w:themeColor="text1"/>
          <w:sz w:val="24"/>
          <w:szCs w:val="24"/>
        </w:rPr>
        <w:t>202</w:t>
      </w:r>
      <w:r w:rsidR="00E03999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82222A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7A67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90537"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at </w:t>
      </w:r>
      <w:r w:rsidR="00E03999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="00290537" w:rsidRPr="00BA6451">
        <w:rPr>
          <w:rFonts w:ascii="Times New Roman" w:hAnsi="Times New Roman"/>
          <w:b/>
          <w:color w:val="000000" w:themeColor="text1"/>
          <w:sz w:val="24"/>
          <w:szCs w:val="24"/>
        </w:rPr>
        <w:t>:00 AM</w:t>
      </w:r>
    </w:p>
    <w:p w14:paraId="4EADE0D5" w14:textId="77777777" w:rsidR="00290537" w:rsidRPr="00BA6451" w:rsidRDefault="00290537" w:rsidP="00654414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color w:val="000000" w:themeColor="text1"/>
          <w:sz w:val="24"/>
          <w:szCs w:val="24"/>
        </w:rPr>
        <w:t>Oklahoma Department of Environmental Quality</w:t>
      </w:r>
    </w:p>
    <w:p w14:paraId="7F972584" w14:textId="77777777" w:rsidR="00290537" w:rsidRPr="00BA6451" w:rsidRDefault="00290537" w:rsidP="00654414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color w:val="000000" w:themeColor="text1"/>
          <w:sz w:val="24"/>
          <w:szCs w:val="24"/>
        </w:rPr>
        <w:t>707 N. Robinson</w:t>
      </w:r>
    </w:p>
    <w:p w14:paraId="6487267F" w14:textId="77777777" w:rsidR="00290537" w:rsidRPr="00BA6451" w:rsidRDefault="00290537" w:rsidP="00654414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A645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</w:t>
      </w:r>
      <w:r w:rsidRPr="00BA6451">
        <w:rPr>
          <w:rFonts w:ascii="Times New Roman" w:hAnsi="Times New Roman"/>
          <w:color w:val="000000" w:themeColor="text1"/>
          <w:sz w:val="24"/>
          <w:szCs w:val="24"/>
        </w:rPr>
        <w:t xml:space="preserve"> Floor, Multi-Purpose Room</w:t>
      </w:r>
    </w:p>
    <w:p w14:paraId="00806EEB" w14:textId="4E5932E8" w:rsidR="00711509" w:rsidRDefault="00290537" w:rsidP="00654414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color w:val="000000" w:themeColor="text1"/>
          <w:sz w:val="24"/>
          <w:szCs w:val="24"/>
        </w:rPr>
        <w:t>Oklahoma City, Oklahoma</w:t>
      </w:r>
    </w:p>
    <w:p w14:paraId="4F02D24F" w14:textId="77777777" w:rsidR="00B9565E" w:rsidRDefault="00B9565E" w:rsidP="00654414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F104581" w14:textId="1542CF5E" w:rsidR="00711509" w:rsidRDefault="00B9565E" w:rsidP="00654414">
      <w:pPr>
        <w:pStyle w:val="NoSpacing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To conserve resources, no hard copies of p</w:t>
      </w:r>
      <w:r w:rsidR="001641CA" w:rsidRPr="00B9565E">
        <w:rPr>
          <w:rFonts w:ascii="Times New Roman" w:hAnsi="Times New Roman"/>
          <w:i/>
          <w:iCs/>
          <w:color w:val="000000" w:themeColor="text1"/>
          <w:sz w:val="24"/>
          <w:szCs w:val="24"/>
        </w:rPr>
        <w:t>ublic documents associated with this council agenda,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w</w:t>
      </w:r>
      <w:r w:rsidR="004850B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ere copied for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distribut</w:t>
      </w:r>
      <w:r w:rsidR="004850B6">
        <w:rPr>
          <w:rFonts w:ascii="Times New Roman" w:hAnsi="Times New Roman"/>
          <w:i/>
          <w:iCs/>
          <w:color w:val="000000" w:themeColor="text1"/>
          <w:sz w:val="24"/>
          <w:szCs w:val="24"/>
        </w:rPr>
        <w:t>ion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at this meeting. Documents</w:t>
      </w:r>
      <w:r w:rsidR="006C02FD">
        <w:rPr>
          <w:rFonts w:ascii="Times New Roman" w:hAnsi="Times New Roman"/>
          <w:i/>
          <w:iCs/>
          <w:color w:val="000000" w:themeColor="text1"/>
          <w:sz w:val="24"/>
          <w:szCs w:val="24"/>
        </w:rPr>
        <w:t>,</w:t>
      </w:r>
      <w:r w:rsidR="001641CA" w:rsidRPr="00B9565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including </w:t>
      </w:r>
      <w:r w:rsidR="006C02FD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copies of </w:t>
      </w:r>
      <w:r w:rsidR="001641CA" w:rsidRPr="00B9565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proposed rules, are accessible electronically </w:t>
      </w:r>
      <w:r w:rsidRPr="00B9565E">
        <w:rPr>
          <w:rFonts w:ascii="Times New Roman" w:hAnsi="Times New Roman"/>
          <w:i/>
          <w:iCs/>
          <w:color w:val="000000" w:themeColor="text1"/>
          <w:sz w:val="24"/>
          <w:szCs w:val="24"/>
        </w:rPr>
        <w:t>by following th</w:t>
      </w:r>
      <w:r w:rsidR="006C02FD">
        <w:rPr>
          <w:rFonts w:ascii="Times New Roman" w:hAnsi="Times New Roman"/>
          <w:i/>
          <w:iCs/>
          <w:color w:val="000000" w:themeColor="text1"/>
          <w:sz w:val="24"/>
          <w:szCs w:val="24"/>
        </w:rPr>
        <w:t>e</w:t>
      </w:r>
      <w:r w:rsidRPr="00B9565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QR code</w:t>
      </w:r>
      <w:r w:rsidR="006C02FD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below</w:t>
      </w:r>
      <w:r w:rsidRPr="00B9565E">
        <w:rPr>
          <w:rFonts w:ascii="Times New Roman" w:hAnsi="Times New Roman"/>
          <w:i/>
          <w:iCs/>
          <w:color w:val="000000" w:themeColor="text1"/>
          <w:sz w:val="24"/>
          <w:szCs w:val="24"/>
        </w:rPr>
        <w:t>.</w:t>
      </w:r>
    </w:p>
    <w:p w14:paraId="6C4BD157" w14:textId="77777777" w:rsidR="00B9565E" w:rsidRPr="00B9565E" w:rsidRDefault="00B9565E" w:rsidP="00654414">
      <w:pPr>
        <w:pStyle w:val="NoSpacing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5F7FDA12" w14:textId="14F7C437" w:rsidR="00F80704" w:rsidRPr="00BA6451" w:rsidRDefault="00E4426A" w:rsidP="00654414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694E27FC" wp14:editId="534496FB">
            <wp:extent cx="2286000" cy="228600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DBC81" w14:textId="0E67299D" w:rsidR="00290537" w:rsidRPr="00BA6451" w:rsidRDefault="0082349B" w:rsidP="0082349B">
      <w:pPr>
        <w:pStyle w:val="NoSpacing"/>
        <w:tabs>
          <w:tab w:val="left" w:pos="36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290537" w:rsidRPr="00BA6451">
        <w:rPr>
          <w:rFonts w:ascii="Times New Roman" w:hAnsi="Times New Roman"/>
          <w:b/>
          <w:color w:val="000000" w:themeColor="text1"/>
          <w:sz w:val="24"/>
          <w:szCs w:val="24"/>
        </w:rPr>
        <w:t>Call to Order</w:t>
      </w:r>
      <w:r w:rsidR="00290537" w:rsidRPr="00BA6451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064C54">
        <w:rPr>
          <w:rFonts w:ascii="Times New Roman" w:hAnsi="Times New Roman"/>
          <w:color w:val="000000" w:themeColor="text1"/>
          <w:sz w:val="24"/>
          <w:szCs w:val="24"/>
        </w:rPr>
        <w:t>Jim L</w:t>
      </w:r>
      <w:r w:rsidR="003A2CB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064C54">
        <w:rPr>
          <w:rFonts w:ascii="Times New Roman" w:hAnsi="Times New Roman"/>
          <w:color w:val="000000" w:themeColor="text1"/>
          <w:sz w:val="24"/>
          <w:szCs w:val="24"/>
        </w:rPr>
        <w:t>nn</w:t>
      </w:r>
      <w:r w:rsidR="00973FC3" w:rsidRPr="00BA6451">
        <w:rPr>
          <w:rFonts w:ascii="Times New Roman" w:hAnsi="Times New Roman"/>
          <w:color w:val="000000" w:themeColor="text1"/>
          <w:sz w:val="24"/>
          <w:szCs w:val="24"/>
        </w:rPr>
        <w:t>, Chairman</w:t>
      </w:r>
    </w:p>
    <w:p w14:paraId="43958425" w14:textId="77777777" w:rsidR="00290537" w:rsidRPr="00BA6451" w:rsidRDefault="00290537" w:rsidP="00654414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14:paraId="59FB4CC4" w14:textId="77777777" w:rsidR="00290537" w:rsidRDefault="0082349B" w:rsidP="0082349B">
      <w:pPr>
        <w:pStyle w:val="NoSpacing"/>
        <w:tabs>
          <w:tab w:val="left" w:pos="36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290537" w:rsidRPr="00BA6451">
        <w:rPr>
          <w:rFonts w:ascii="Times New Roman" w:hAnsi="Times New Roman"/>
          <w:b/>
          <w:color w:val="000000" w:themeColor="text1"/>
          <w:sz w:val="24"/>
          <w:szCs w:val="24"/>
        </w:rPr>
        <w:t>Roll Call</w:t>
      </w:r>
      <w:r w:rsidR="00290537" w:rsidRPr="00BA6451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A4628E" w:rsidRPr="00BA6451">
        <w:rPr>
          <w:rFonts w:ascii="Times New Roman" w:hAnsi="Times New Roman"/>
          <w:color w:val="000000" w:themeColor="text1"/>
          <w:sz w:val="24"/>
          <w:szCs w:val="24"/>
        </w:rPr>
        <w:t>Quiana Fields</w:t>
      </w:r>
    </w:p>
    <w:p w14:paraId="18BCE66E" w14:textId="77777777" w:rsidR="0082748B" w:rsidRDefault="0082748B" w:rsidP="0082349B">
      <w:pPr>
        <w:pStyle w:val="NoSpacing"/>
        <w:tabs>
          <w:tab w:val="left" w:pos="36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7187ABDB" w14:textId="2231861A" w:rsidR="00290537" w:rsidRPr="00BA6451" w:rsidRDefault="0082748B" w:rsidP="003B2EE6">
      <w:pPr>
        <w:pStyle w:val="NoSpacing"/>
        <w:tabs>
          <w:tab w:val="left" w:pos="360"/>
        </w:tabs>
        <w:ind w:left="360" w:hanging="3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74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 </w:t>
      </w:r>
      <w:r w:rsidRPr="0082748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290537"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Approval of the Minutes for the </w:t>
      </w:r>
      <w:r w:rsidR="00802225"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September </w:t>
      </w:r>
      <w:r w:rsidR="00FD40C9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295506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3839DC"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51773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E7452A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82222A">
        <w:rPr>
          <w:rFonts w:ascii="Times New Roman" w:hAnsi="Times New Roman"/>
          <w:b/>
          <w:color w:val="000000" w:themeColor="text1"/>
          <w:sz w:val="24"/>
          <w:szCs w:val="24"/>
        </w:rPr>
        <w:t>2,</w:t>
      </w:r>
      <w:r w:rsidR="000517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90537"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Solid Waste Management </w:t>
      </w:r>
      <w:r w:rsidR="00CB68D0" w:rsidRPr="00BA6451">
        <w:rPr>
          <w:rFonts w:ascii="Times New Roman" w:hAnsi="Times New Roman"/>
          <w:b/>
          <w:color w:val="000000" w:themeColor="text1"/>
          <w:sz w:val="24"/>
          <w:szCs w:val="24"/>
        </w:rPr>
        <w:t>Advisory</w:t>
      </w:r>
      <w:r w:rsidR="0082349B"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90537" w:rsidRPr="00BA6451">
        <w:rPr>
          <w:rFonts w:ascii="Times New Roman" w:hAnsi="Times New Roman"/>
          <w:b/>
          <w:color w:val="000000" w:themeColor="text1"/>
          <w:sz w:val="24"/>
          <w:szCs w:val="24"/>
        </w:rPr>
        <w:t>Council</w:t>
      </w:r>
      <w:r w:rsidR="00C3729C"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90537"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Meeting.  </w:t>
      </w:r>
      <w:r w:rsidR="00290537" w:rsidRPr="00BA6451">
        <w:rPr>
          <w:rFonts w:ascii="Times New Roman" w:hAnsi="Times New Roman"/>
          <w:color w:val="000000" w:themeColor="text1"/>
          <w:sz w:val="24"/>
          <w:szCs w:val="24"/>
        </w:rPr>
        <w:t>Roll Call Vote by the Council.</w:t>
      </w:r>
    </w:p>
    <w:p w14:paraId="7CD8D748" w14:textId="77777777" w:rsidR="00EA04F0" w:rsidRPr="00BA6451" w:rsidRDefault="00EA04F0" w:rsidP="00973FC3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5C7E68F" w14:textId="3A82468F" w:rsidR="0003716A" w:rsidRDefault="0082222A" w:rsidP="0082349B">
      <w:pPr>
        <w:pStyle w:val="NoSpacing"/>
        <w:tabs>
          <w:tab w:val="left" w:pos="36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82349B" w:rsidRPr="00BA645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2349B" w:rsidRPr="00BA645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03716A"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Director’s </w:t>
      </w:r>
      <w:r w:rsidR="00E50D2D" w:rsidRPr="00BA6451">
        <w:rPr>
          <w:rFonts w:ascii="Times New Roman" w:hAnsi="Times New Roman"/>
          <w:b/>
          <w:color w:val="000000" w:themeColor="text1"/>
          <w:sz w:val="24"/>
          <w:szCs w:val="24"/>
        </w:rPr>
        <w:t>R</w:t>
      </w:r>
      <w:r w:rsidR="0003716A"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eport </w:t>
      </w:r>
      <w:r w:rsidR="00BF1498" w:rsidRPr="008844C1">
        <w:rPr>
          <w:rFonts w:ascii="Times New Roman" w:hAnsi="Times New Roman"/>
          <w:sz w:val="24"/>
          <w:szCs w:val="24"/>
        </w:rPr>
        <w:t xml:space="preserve">– </w:t>
      </w:r>
      <w:r w:rsidR="00BF1498" w:rsidRPr="00F96A1F">
        <w:rPr>
          <w:rFonts w:ascii="Times New Roman" w:hAnsi="Times New Roman"/>
          <w:color w:val="000000" w:themeColor="text1"/>
          <w:sz w:val="24"/>
          <w:szCs w:val="24"/>
        </w:rPr>
        <w:t>DEQ</w:t>
      </w:r>
    </w:p>
    <w:p w14:paraId="656C3A0E" w14:textId="03FC14F7" w:rsidR="00A53281" w:rsidRDefault="00A53281" w:rsidP="0082349B">
      <w:pPr>
        <w:pStyle w:val="NoSpacing"/>
        <w:tabs>
          <w:tab w:val="left" w:pos="36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8BCEE17" w14:textId="626D493D" w:rsidR="00A53281" w:rsidRDefault="00A53281" w:rsidP="0082349B">
      <w:pPr>
        <w:pStyle w:val="NoSpacing"/>
        <w:tabs>
          <w:tab w:val="left" w:pos="36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5.</w:t>
      </w:r>
      <w:r w:rsidR="00D314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Keep Oklahoma Beautiful Award State Partner Award Presentation </w:t>
      </w:r>
    </w:p>
    <w:p w14:paraId="159F8147" w14:textId="232F4BA6" w:rsidR="003B2EE6" w:rsidRDefault="003B2EE6" w:rsidP="0082349B">
      <w:pPr>
        <w:pStyle w:val="NoSpacing"/>
        <w:tabs>
          <w:tab w:val="left" w:pos="36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875E463" w14:textId="6F066226" w:rsidR="003B2EE6" w:rsidRPr="003B2EE6" w:rsidRDefault="003B2EE6" w:rsidP="007A288B">
      <w:pPr>
        <w:pStyle w:val="NoSpacing"/>
        <w:tabs>
          <w:tab w:val="left" w:pos="360"/>
        </w:tabs>
        <w:ind w:left="36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Jeanette Nance, Executive Director of Keep Oklahoma Beautiful, will present </w:t>
      </w:r>
      <w:r w:rsidR="006471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Keep America </w:t>
      </w:r>
      <w:r w:rsidR="006471E1">
        <w:rPr>
          <w:rFonts w:ascii="Times New Roman" w:hAnsi="Times New Roman"/>
          <w:bCs/>
          <w:color w:val="000000" w:themeColor="text1"/>
          <w:sz w:val="24"/>
          <w:szCs w:val="24"/>
        </w:rPr>
        <w:t>Beautiful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471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State Partnership Award to </w:t>
      </w:r>
      <w:r w:rsidR="007A288B">
        <w:rPr>
          <w:rFonts w:ascii="Times New Roman" w:hAnsi="Times New Roman"/>
          <w:bCs/>
          <w:color w:val="000000" w:themeColor="text1"/>
          <w:sz w:val="24"/>
          <w:szCs w:val="24"/>
        </w:rPr>
        <w:t>DEQ</w:t>
      </w:r>
      <w:r w:rsidR="004B215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fo</w:t>
      </w:r>
      <w:r w:rsidR="009A0E41">
        <w:rPr>
          <w:rFonts w:ascii="Times New Roman" w:hAnsi="Times New Roman"/>
          <w:bCs/>
          <w:color w:val="000000" w:themeColor="text1"/>
          <w:sz w:val="24"/>
          <w:szCs w:val="24"/>
        </w:rPr>
        <w:t>r collaboratin</w:t>
      </w:r>
      <w:r w:rsidR="007C1699">
        <w:rPr>
          <w:rFonts w:ascii="Times New Roman" w:hAnsi="Times New Roman"/>
          <w:bCs/>
          <w:color w:val="000000" w:themeColor="text1"/>
          <w:sz w:val="24"/>
          <w:szCs w:val="24"/>
        </w:rPr>
        <w:t>g</w:t>
      </w:r>
      <w:r w:rsidR="009A0E4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2523F">
        <w:rPr>
          <w:rFonts w:ascii="Times New Roman" w:hAnsi="Times New Roman"/>
          <w:bCs/>
          <w:color w:val="000000" w:themeColor="text1"/>
          <w:sz w:val="24"/>
          <w:szCs w:val="24"/>
        </w:rPr>
        <w:t>o</w:t>
      </w:r>
      <w:r w:rsidR="007C1699">
        <w:rPr>
          <w:rFonts w:ascii="Times New Roman" w:hAnsi="Times New Roman"/>
          <w:bCs/>
          <w:color w:val="000000" w:themeColor="text1"/>
          <w:sz w:val="24"/>
          <w:szCs w:val="24"/>
        </w:rPr>
        <w:t>n</w:t>
      </w:r>
      <w:r w:rsidR="009A0E4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the Oklahoma Clean Communities Program. </w:t>
      </w:r>
      <w:r w:rsidR="007A28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</w:p>
    <w:p w14:paraId="00E4CA1B" w14:textId="77777777" w:rsidR="005170D3" w:rsidRDefault="005170D3" w:rsidP="0082349B">
      <w:pPr>
        <w:pStyle w:val="NoSpacing"/>
        <w:tabs>
          <w:tab w:val="left" w:pos="36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642A0C3A" w14:textId="7D61B2A5" w:rsidR="00F84FF1" w:rsidRDefault="00D314CB" w:rsidP="00E07729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5170D3" w:rsidRPr="00E0772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5170D3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F84FF1" w:rsidRPr="00BA6451">
        <w:rPr>
          <w:rFonts w:ascii="Times New Roman" w:hAnsi="Times New Roman"/>
          <w:b/>
          <w:color w:val="000000" w:themeColor="text1"/>
          <w:sz w:val="24"/>
          <w:szCs w:val="24"/>
        </w:rPr>
        <w:t>Public Rulemaking Hearing</w:t>
      </w:r>
    </w:p>
    <w:p w14:paraId="280F71EF" w14:textId="73929964" w:rsidR="00D559AB" w:rsidRDefault="00D559AB" w:rsidP="00E07729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33B246B" w14:textId="185FDA15" w:rsidR="00D559AB" w:rsidRDefault="00D559AB" w:rsidP="008052F4">
      <w:pPr>
        <w:pStyle w:val="NoSpacing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86875">
        <w:rPr>
          <w:rFonts w:ascii="Times New Roman" w:hAnsi="Times New Roman"/>
          <w:b/>
          <w:sz w:val="24"/>
          <w:szCs w:val="24"/>
        </w:rPr>
        <w:t xml:space="preserve">Discussion of proposed changes to Chapter 515 </w:t>
      </w:r>
      <w:r w:rsidRPr="00F86875">
        <w:rPr>
          <w:rFonts w:ascii="Times New Roman" w:hAnsi="Times New Roman"/>
          <w:b/>
          <w:bCs/>
          <w:sz w:val="24"/>
          <w:szCs w:val="24"/>
        </w:rPr>
        <w:t>Management of Solid Waste</w:t>
      </w:r>
      <w:r>
        <w:rPr>
          <w:rFonts w:ascii="Times New Roman" w:hAnsi="Times New Roman"/>
          <w:b/>
          <w:bCs/>
          <w:sz w:val="24"/>
          <w:szCs w:val="24"/>
        </w:rPr>
        <w:t>.</w:t>
      </w:r>
      <w:bookmarkStart w:id="0" w:name="_Hlk74756090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bookmarkStart w:id="1" w:name="_Hlk122597135"/>
      <w:r w:rsidRPr="00F86875">
        <w:rPr>
          <w:rFonts w:ascii="Times New Roman" w:hAnsi="Times New Roman"/>
          <w:bCs/>
          <w:sz w:val="24"/>
          <w:szCs w:val="24"/>
        </w:rPr>
        <w:t xml:space="preserve">The Department of Environmental Quality is proposing to </w:t>
      </w:r>
      <w:r>
        <w:rPr>
          <w:rFonts w:ascii="Times New Roman" w:hAnsi="Times New Roman"/>
          <w:bCs/>
          <w:sz w:val="24"/>
          <w:szCs w:val="24"/>
        </w:rPr>
        <w:t>revise</w:t>
      </w:r>
      <w:r w:rsidRPr="00F86875">
        <w:rPr>
          <w:rFonts w:ascii="Times New Roman" w:hAnsi="Times New Roman"/>
          <w:bCs/>
          <w:sz w:val="24"/>
          <w:szCs w:val="24"/>
        </w:rPr>
        <w:t xml:space="preserve"> </w:t>
      </w:r>
      <w:bookmarkEnd w:id="0"/>
      <w:r w:rsidR="00810383">
        <w:rPr>
          <w:rFonts w:ascii="Times New Roman" w:hAnsi="Times New Roman"/>
          <w:bCs/>
          <w:sz w:val="24"/>
          <w:szCs w:val="24"/>
        </w:rPr>
        <w:t xml:space="preserve">OAC </w:t>
      </w:r>
      <w:r w:rsidR="00810383" w:rsidRPr="00FC0662">
        <w:rPr>
          <w:rFonts w:ascii="Times New Roman" w:hAnsi="Times New Roman"/>
          <w:bCs/>
          <w:sz w:val="24"/>
          <w:szCs w:val="24"/>
        </w:rPr>
        <w:t xml:space="preserve">252:515-23-3. </w:t>
      </w:r>
      <w:r w:rsidR="00810383" w:rsidRPr="00CE078D">
        <w:rPr>
          <w:rFonts w:ascii="Times New Roman" w:hAnsi="Times New Roman"/>
          <w:bCs/>
          <w:sz w:val="24"/>
          <w:szCs w:val="24"/>
        </w:rPr>
        <w:t>Disposal of untreated, regulated medical waste</w:t>
      </w:r>
      <w:r w:rsidR="00810383">
        <w:rPr>
          <w:rFonts w:ascii="Times New Roman" w:hAnsi="Times New Roman"/>
          <w:bCs/>
          <w:sz w:val="24"/>
          <w:szCs w:val="24"/>
        </w:rPr>
        <w:t>, to make clear that r</w:t>
      </w:r>
      <w:r w:rsidR="00810383" w:rsidRPr="0018161F">
        <w:rPr>
          <w:rFonts w:ascii="Times New Roman" w:hAnsi="Times New Roman"/>
          <w:bCs/>
          <w:sz w:val="24"/>
          <w:szCs w:val="24"/>
        </w:rPr>
        <w:t>egulated medical waste generators, including small quantity generators, are also subject to any additional provisions that may be required by the Oklahoma State Department of Health</w:t>
      </w:r>
      <w:bookmarkEnd w:id="1"/>
      <w:r w:rsidR="00810383">
        <w:rPr>
          <w:rFonts w:ascii="Times New Roman" w:hAnsi="Times New Roman"/>
          <w:bCs/>
          <w:sz w:val="24"/>
          <w:szCs w:val="24"/>
        </w:rPr>
        <w:t>.</w:t>
      </w:r>
    </w:p>
    <w:p w14:paraId="02A34B03" w14:textId="77777777" w:rsidR="00BA6087" w:rsidRDefault="00BA6087" w:rsidP="00BA6087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</w:p>
    <w:p w14:paraId="420FDA47" w14:textId="1F93285F" w:rsidR="00BA6087" w:rsidRPr="00BA6087" w:rsidRDefault="00BA6087" w:rsidP="00BA6087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  <w:bookmarkStart w:id="2" w:name="_Hlk122597066"/>
      <w:r w:rsidRPr="00BA6087">
        <w:rPr>
          <w:rFonts w:ascii="Times New Roman" w:hAnsi="Times New Roman"/>
          <w:bCs/>
          <w:sz w:val="24"/>
          <w:szCs w:val="24"/>
        </w:rPr>
        <w:t xml:space="preserve">I.   Introduction – </w:t>
      </w:r>
      <w:r>
        <w:rPr>
          <w:rFonts w:ascii="Times New Roman" w:hAnsi="Times New Roman"/>
          <w:bCs/>
          <w:sz w:val="24"/>
          <w:szCs w:val="24"/>
        </w:rPr>
        <w:t xml:space="preserve">Patrick Riley, </w:t>
      </w:r>
      <w:r w:rsidRPr="00BA6087">
        <w:rPr>
          <w:rFonts w:ascii="Times New Roman" w:hAnsi="Times New Roman"/>
          <w:bCs/>
          <w:sz w:val="24"/>
          <w:szCs w:val="24"/>
        </w:rPr>
        <w:t>DEQ</w:t>
      </w:r>
    </w:p>
    <w:p w14:paraId="75359FF8" w14:textId="545D596D" w:rsidR="00BA6087" w:rsidRPr="00BA6087" w:rsidRDefault="00BA6087" w:rsidP="00BA6087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  <w:r w:rsidRPr="00BA6087">
        <w:rPr>
          <w:rFonts w:ascii="Times New Roman" w:hAnsi="Times New Roman"/>
          <w:bCs/>
          <w:sz w:val="24"/>
          <w:szCs w:val="24"/>
        </w:rPr>
        <w:t xml:space="preserve">II.  </w:t>
      </w:r>
      <w:r>
        <w:rPr>
          <w:rFonts w:ascii="Times New Roman" w:hAnsi="Times New Roman"/>
          <w:bCs/>
          <w:sz w:val="24"/>
          <w:szCs w:val="24"/>
        </w:rPr>
        <w:t>Questions and discussion by Council</w:t>
      </w:r>
    </w:p>
    <w:p w14:paraId="2546E68E" w14:textId="28631750" w:rsidR="00BA6087" w:rsidRPr="00BA6087" w:rsidRDefault="00BA6087" w:rsidP="00BA6087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  <w:r w:rsidRPr="00BA6087">
        <w:rPr>
          <w:rFonts w:ascii="Times New Roman" w:hAnsi="Times New Roman"/>
          <w:bCs/>
          <w:sz w:val="24"/>
          <w:szCs w:val="24"/>
        </w:rPr>
        <w:t xml:space="preserve">III. Questions and discussion by </w:t>
      </w:r>
      <w:r>
        <w:rPr>
          <w:rFonts w:ascii="Times New Roman" w:hAnsi="Times New Roman"/>
          <w:bCs/>
          <w:sz w:val="24"/>
          <w:szCs w:val="24"/>
        </w:rPr>
        <w:t>Public</w:t>
      </w:r>
    </w:p>
    <w:p w14:paraId="2C0799FF" w14:textId="36C5AAB6" w:rsidR="00BA6087" w:rsidRPr="00BA6087" w:rsidRDefault="00BA6087" w:rsidP="00BA6087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  <w:r w:rsidRPr="00BA6087">
        <w:rPr>
          <w:rFonts w:ascii="Times New Roman" w:hAnsi="Times New Roman"/>
          <w:bCs/>
          <w:sz w:val="24"/>
          <w:szCs w:val="24"/>
        </w:rPr>
        <w:t xml:space="preserve">IV. </w:t>
      </w:r>
      <w:r w:rsidR="008C0213">
        <w:rPr>
          <w:rFonts w:ascii="Times New Roman" w:hAnsi="Times New Roman"/>
          <w:bCs/>
          <w:sz w:val="24"/>
          <w:szCs w:val="24"/>
        </w:rPr>
        <w:t xml:space="preserve">Discussion and possible action by Council </w:t>
      </w:r>
    </w:p>
    <w:p w14:paraId="3AAB9F42" w14:textId="318195EC" w:rsidR="00BA6087" w:rsidRPr="00BA6087" w:rsidRDefault="00BA6087" w:rsidP="00BA6087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  <w:r w:rsidRPr="00BA6087">
        <w:rPr>
          <w:rFonts w:ascii="Times New Roman" w:hAnsi="Times New Roman"/>
          <w:bCs/>
          <w:sz w:val="24"/>
          <w:szCs w:val="24"/>
        </w:rPr>
        <w:t xml:space="preserve">V.   </w:t>
      </w:r>
      <w:r w:rsidR="008C0213">
        <w:rPr>
          <w:rFonts w:ascii="Times New Roman" w:hAnsi="Times New Roman"/>
          <w:bCs/>
          <w:sz w:val="24"/>
          <w:szCs w:val="24"/>
        </w:rPr>
        <w:t>Roll call vote</w:t>
      </w:r>
      <w:r w:rsidRPr="00BA6087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2"/>
    <w:p w14:paraId="7F9725D8" w14:textId="6493D1D8" w:rsidR="00FB21D5" w:rsidRDefault="00FB21D5" w:rsidP="00E07729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5E62769" w14:textId="235AA86C" w:rsidR="00FB21D5" w:rsidRDefault="00D314CB" w:rsidP="00E07729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FB21D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951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PFAS Work Group </w:t>
      </w:r>
      <w:r w:rsidR="008052F4">
        <w:rPr>
          <w:rFonts w:ascii="Times New Roman" w:hAnsi="Times New Roman"/>
          <w:b/>
          <w:color w:val="000000" w:themeColor="text1"/>
          <w:sz w:val="24"/>
          <w:szCs w:val="24"/>
        </w:rPr>
        <w:t xml:space="preserve">Summary </w:t>
      </w:r>
      <w:r w:rsidR="0089514F">
        <w:rPr>
          <w:rFonts w:ascii="Times New Roman" w:hAnsi="Times New Roman"/>
          <w:b/>
          <w:color w:val="000000" w:themeColor="text1"/>
          <w:sz w:val="24"/>
          <w:szCs w:val="24"/>
        </w:rPr>
        <w:t>Report</w:t>
      </w:r>
    </w:p>
    <w:p w14:paraId="54E9DB76" w14:textId="2A9525DF" w:rsidR="00995A05" w:rsidRDefault="00995A05" w:rsidP="00E07729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140D259" w14:textId="05158689" w:rsidR="00995A05" w:rsidRDefault="004335DB" w:rsidP="008052F4">
      <w:pPr>
        <w:pStyle w:val="NoSpacing"/>
        <w:ind w:left="360" w:hanging="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547">
        <w:rPr>
          <w:rFonts w:ascii="Times New Roman" w:hAnsi="Times New Roman"/>
          <w:bCs/>
          <w:sz w:val="24"/>
          <w:szCs w:val="24"/>
        </w:rPr>
        <w:t>D</w:t>
      </w:r>
      <w:r w:rsidR="00995A05" w:rsidRPr="00DD43C3">
        <w:rPr>
          <w:rFonts w:ascii="Times New Roman" w:hAnsi="Times New Roman"/>
          <w:bCs/>
          <w:sz w:val="24"/>
          <w:szCs w:val="24"/>
        </w:rPr>
        <w:t xml:space="preserve">iscussion of </w:t>
      </w:r>
      <w:r w:rsidR="00DD3547">
        <w:rPr>
          <w:rFonts w:ascii="Times New Roman" w:hAnsi="Times New Roman"/>
          <w:bCs/>
          <w:sz w:val="24"/>
          <w:szCs w:val="24"/>
        </w:rPr>
        <w:t xml:space="preserve">potential </w:t>
      </w:r>
      <w:r w:rsidR="00995A05" w:rsidRPr="00DD43C3">
        <w:rPr>
          <w:rFonts w:ascii="Times New Roman" w:hAnsi="Times New Roman"/>
          <w:bCs/>
          <w:sz w:val="24"/>
          <w:szCs w:val="24"/>
        </w:rPr>
        <w:t>changes to Chapter 515 Management of Solid Waste to include new regulations specific to the disposal of</w:t>
      </w:r>
      <w:r w:rsidRPr="00DD43C3">
        <w:rPr>
          <w:rFonts w:ascii="Times New Roman" w:hAnsi="Times New Roman"/>
          <w:bCs/>
          <w:sz w:val="24"/>
          <w:szCs w:val="24"/>
        </w:rPr>
        <w:t xml:space="preserve"> certain types of</w:t>
      </w:r>
      <w:r w:rsidR="009E75FA" w:rsidRPr="00DD43C3">
        <w:rPr>
          <w:rFonts w:ascii="Times New Roman" w:hAnsi="Times New Roman"/>
          <w:bCs/>
          <w:sz w:val="24"/>
          <w:szCs w:val="24"/>
        </w:rPr>
        <w:t xml:space="preserve"> </w:t>
      </w:r>
      <w:r w:rsidR="0002546B">
        <w:rPr>
          <w:rFonts w:ascii="Times New Roman" w:hAnsi="Times New Roman"/>
          <w:bCs/>
          <w:sz w:val="24"/>
          <w:szCs w:val="24"/>
        </w:rPr>
        <w:t>p</w:t>
      </w:r>
      <w:r w:rsidR="00995A05" w:rsidRPr="00DD43C3">
        <w:rPr>
          <w:rFonts w:ascii="Times New Roman" w:hAnsi="Times New Roman"/>
          <w:bCs/>
          <w:sz w:val="24"/>
          <w:szCs w:val="24"/>
        </w:rPr>
        <w:t>er-</w:t>
      </w:r>
      <w:r w:rsidR="009E75FA" w:rsidRPr="00DD43C3">
        <w:rPr>
          <w:rFonts w:ascii="Times New Roman" w:hAnsi="Times New Roman"/>
          <w:bCs/>
          <w:sz w:val="24"/>
          <w:szCs w:val="24"/>
        </w:rPr>
        <w:t xml:space="preserve"> </w:t>
      </w:r>
      <w:r w:rsidR="00995A05" w:rsidRPr="00DD43C3">
        <w:rPr>
          <w:rFonts w:ascii="Times New Roman" w:hAnsi="Times New Roman"/>
          <w:bCs/>
          <w:sz w:val="24"/>
          <w:szCs w:val="24"/>
        </w:rPr>
        <w:t>and polyfluoroalkyl substances (PFAS)</w:t>
      </w:r>
      <w:r w:rsidR="00DD3547">
        <w:rPr>
          <w:rFonts w:ascii="Times New Roman" w:hAnsi="Times New Roman"/>
          <w:bCs/>
          <w:sz w:val="24"/>
          <w:szCs w:val="24"/>
        </w:rPr>
        <w:t xml:space="preserve"> was held at an informal workgroup </w:t>
      </w:r>
      <w:r w:rsidR="001F2D2A">
        <w:rPr>
          <w:rFonts w:ascii="Times New Roman" w:hAnsi="Times New Roman"/>
          <w:bCs/>
          <w:sz w:val="24"/>
          <w:szCs w:val="24"/>
        </w:rPr>
        <w:t>meeting November 8, 2022</w:t>
      </w:r>
      <w:r w:rsidR="00995A05" w:rsidRPr="00DD43C3">
        <w:rPr>
          <w:rFonts w:ascii="Times New Roman" w:hAnsi="Times New Roman"/>
          <w:bCs/>
          <w:sz w:val="24"/>
          <w:szCs w:val="24"/>
        </w:rPr>
        <w:t>.</w:t>
      </w:r>
      <w:r w:rsidR="00995A05" w:rsidRPr="009D23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5A05" w:rsidRPr="009D2390">
        <w:rPr>
          <w:rFonts w:ascii="Times New Roman" w:hAnsi="Times New Roman"/>
          <w:b/>
          <w:sz w:val="24"/>
          <w:szCs w:val="24"/>
        </w:rPr>
        <w:t xml:space="preserve"> </w:t>
      </w:r>
      <w:r w:rsidR="00995A05">
        <w:rPr>
          <w:rFonts w:ascii="Times New Roman" w:hAnsi="Times New Roman"/>
          <w:bCs/>
          <w:sz w:val="24"/>
          <w:szCs w:val="24"/>
        </w:rPr>
        <w:t xml:space="preserve">A verbal report will be provided summarizing </w:t>
      </w:r>
      <w:r w:rsidR="001F2D2A">
        <w:rPr>
          <w:rFonts w:ascii="Times New Roman" w:hAnsi="Times New Roman"/>
          <w:bCs/>
          <w:sz w:val="24"/>
          <w:szCs w:val="24"/>
        </w:rPr>
        <w:t>the discussion</w:t>
      </w:r>
      <w:r w:rsidR="00995A05">
        <w:rPr>
          <w:rFonts w:ascii="Times New Roman" w:hAnsi="Times New Roman"/>
          <w:bCs/>
          <w:sz w:val="24"/>
          <w:szCs w:val="24"/>
        </w:rPr>
        <w:t xml:space="preserve">. </w:t>
      </w:r>
    </w:p>
    <w:p w14:paraId="0ED284F7" w14:textId="77777777" w:rsidR="00995A05" w:rsidRDefault="00995A05" w:rsidP="00995A05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14:paraId="3D43A909" w14:textId="77777777" w:rsidR="00995A05" w:rsidRDefault="00995A05" w:rsidP="00995A05">
      <w:pPr>
        <w:pStyle w:val="NoSpacing"/>
        <w:ind w:left="300" w:firstLine="1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Hlk122596919"/>
      <w:r w:rsidRPr="007A6E2E">
        <w:rPr>
          <w:rFonts w:ascii="Times New Roman" w:hAnsi="Times New Roman"/>
          <w:color w:val="000000" w:themeColor="text1"/>
          <w:sz w:val="24"/>
          <w:szCs w:val="24"/>
        </w:rPr>
        <w:t>I.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Introduction </w:t>
      </w:r>
      <w:r w:rsidRPr="007A6E2E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DEQ</w:t>
      </w:r>
    </w:p>
    <w:p w14:paraId="67B885AD" w14:textId="206EBB4C" w:rsidR="00995A05" w:rsidRPr="007A6E2E" w:rsidRDefault="00995A05" w:rsidP="00995A05">
      <w:pPr>
        <w:pStyle w:val="NoSpacing"/>
        <w:ind w:left="300" w:firstLine="1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II.  Summary of work group meeting-</w:t>
      </w:r>
      <w:r w:rsidR="00B934E0">
        <w:rPr>
          <w:rFonts w:ascii="Times New Roman" w:hAnsi="Times New Roman"/>
          <w:color w:val="000000" w:themeColor="text1"/>
          <w:sz w:val="24"/>
          <w:szCs w:val="24"/>
        </w:rPr>
        <w:t xml:space="preserve">Kaylee Shiplet, DEQ and </w:t>
      </w:r>
      <w:r>
        <w:rPr>
          <w:rFonts w:ascii="Times New Roman" w:hAnsi="Times New Roman"/>
          <w:color w:val="000000" w:themeColor="text1"/>
          <w:sz w:val="24"/>
          <w:szCs w:val="24"/>
        </w:rPr>
        <w:t>Council participants</w:t>
      </w:r>
    </w:p>
    <w:p w14:paraId="2CED1BA9" w14:textId="77777777" w:rsidR="00995A05" w:rsidRPr="007A6E2E" w:rsidRDefault="00995A05" w:rsidP="00995A05">
      <w:pPr>
        <w:pStyle w:val="NoSpacing"/>
        <w:ind w:left="300" w:firstLine="1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7A6E2E">
        <w:rPr>
          <w:rFonts w:ascii="Times New Roman" w:hAnsi="Times New Roman"/>
          <w:color w:val="000000" w:themeColor="text1"/>
          <w:sz w:val="24"/>
          <w:szCs w:val="24"/>
        </w:rPr>
        <w:t>II.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A6E2E">
        <w:rPr>
          <w:rFonts w:ascii="Times New Roman" w:hAnsi="Times New Roman"/>
          <w:color w:val="000000" w:themeColor="text1"/>
          <w:sz w:val="24"/>
          <w:szCs w:val="24"/>
        </w:rPr>
        <w:t>Questions and discussion by Council</w:t>
      </w:r>
    </w:p>
    <w:p w14:paraId="1F4AE5C2" w14:textId="16FFB3AA" w:rsidR="00995A05" w:rsidRDefault="00995A05" w:rsidP="00995A05">
      <w:pPr>
        <w:pStyle w:val="NoSpacing"/>
        <w:ind w:firstLine="1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1A66AA">
        <w:rPr>
          <w:rFonts w:ascii="Times New Roman" w:hAnsi="Times New Roman"/>
          <w:color w:val="000000" w:themeColor="text1"/>
          <w:sz w:val="24"/>
          <w:szCs w:val="24"/>
        </w:rPr>
        <w:t>IV.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A6E2E">
        <w:rPr>
          <w:rFonts w:ascii="Times New Roman" w:hAnsi="Times New Roman"/>
          <w:color w:val="000000" w:themeColor="text1"/>
          <w:sz w:val="24"/>
          <w:szCs w:val="24"/>
        </w:rPr>
        <w:t>Questions and discussion by Public</w:t>
      </w:r>
    </w:p>
    <w:p w14:paraId="6A9C4EAE" w14:textId="7EA748E9" w:rsidR="00CD6B79" w:rsidRDefault="00CD6B79" w:rsidP="00CD6B79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V.  Possible Action by Council</w:t>
      </w:r>
    </w:p>
    <w:bookmarkEnd w:id="3"/>
    <w:p w14:paraId="35DC9C53" w14:textId="77777777" w:rsidR="00FB37A8" w:rsidRPr="00BA6451" w:rsidRDefault="00FB37A8" w:rsidP="00130425">
      <w:pPr>
        <w:pStyle w:val="NoSpacing"/>
        <w:ind w:left="990"/>
        <w:rPr>
          <w:rFonts w:ascii="Times New Roman" w:hAnsi="Times New Roman"/>
          <w:color w:val="000000" w:themeColor="text1"/>
          <w:sz w:val="24"/>
          <w:szCs w:val="24"/>
        </w:rPr>
      </w:pPr>
    </w:p>
    <w:p w14:paraId="2FBE7D25" w14:textId="77777777" w:rsidR="008878AA" w:rsidRPr="00255C22" w:rsidRDefault="00D314CB" w:rsidP="0071417D">
      <w:pPr>
        <w:pStyle w:val="NoSpacing"/>
        <w:tabs>
          <w:tab w:val="left" w:pos="36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55C22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71417D" w:rsidRPr="00255C2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BE0CDC" w:rsidRPr="00255C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2D3D53" w:rsidRPr="00255C22">
        <w:rPr>
          <w:rFonts w:ascii="Times New Roman" w:hAnsi="Times New Roman"/>
          <w:b/>
          <w:color w:val="000000" w:themeColor="text1"/>
          <w:sz w:val="24"/>
          <w:szCs w:val="24"/>
        </w:rPr>
        <w:t>Land Protection Division Environmental Justice (EJ) Policy</w:t>
      </w:r>
      <w:r w:rsidR="00D525E3" w:rsidRPr="00255C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14:paraId="7CD183E6" w14:textId="77777777" w:rsidR="0071581F" w:rsidRPr="00255C22" w:rsidRDefault="0071581F" w:rsidP="008878AA">
      <w:pPr>
        <w:pStyle w:val="NoSpacing"/>
        <w:tabs>
          <w:tab w:val="left" w:pos="360"/>
        </w:tabs>
        <w:ind w:left="36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A7A8249" w14:textId="087EA01F" w:rsidR="00E86955" w:rsidRPr="00255C22" w:rsidRDefault="00CD1B3F" w:rsidP="008878AA">
      <w:pPr>
        <w:pStyle w:val="NoSpacing"/>
        <w:tabs>
          <w:tab w:val="left" w:pos="360"/>
        </w:tabs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55C22">
        <w:rPr>
          <w:rFonts w:ascii="Times New Roman" w:hAnsi="Times New Roman"/>
          <w:bCs/>
          <w:color w:val="000000" w:themeColor="text1"/>
          <w:sz w:val="24"/>
          <w:szCs w:val="24"/>
        </w:rPr>
        <w:t>Information will be shared</w:t>
      </w:r>
      <w:r w:rsidR="001A746F" w:rsidRPr="00255C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9210E" w:rsidRPr="00255C22">
        <w:rPr>
          <w:rFonts w:ascii="Times New Roman" w:hAnsi="Times New Roman"/>
          <w:bCs/>
          <w:color w:val="000000" w:themeColor="text1"/>
          <w:sz w:val="24"/>
          <w:szCs w:val="24"/>
        </w:rPr>
        <w:t>about</w:t>
      </w:r>
      <w:r w:rsidR="001A746F" w:rsidRPr="00255C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2121D8" w:rsidRPr="00255C22">
        <w:rPr>
          <w:rFonts w:ascii="Times New Roman" w:hAnsi="Times New Roman"/>
          <w:bCs/>
          <w:color w:val="000000" w:themeColor="text1"/>
          <w:sz w:val="24"/>
          <w:szCs w:val="24"/>
        </w:rPr>
        <w:t>Land Protection</w:t>
      </w:r>
      <w:r w:rsidR="0092472D" w:rsidRPr="00255C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’s </w:t>
      </w:r>
      <w:r w:rsidR="002121D8" w:rsidRPr="00255C22">
        <w:rPr>
          <w:rFonts w:ascii="Times New Roman" w:hAnsi="Times New Roman"/>
          <w:bCs/>
          <w:color w:val="000000" w:themeColor="text1"/>
          <w:sz w:val="24"/>
          <w:szCs w:val="24"/>
        </w:rPr>
        <w:t>Environmental Justice Policy</w:t>
      </w:r>
      <w:r w:rsidR="00586252" w:rsidRPr="00255C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and how</w:t>
      </w:r>
      <w:r w:rsidR="00C62042" w:rsidRPr="00255C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it is used </w:t>
      </w:r>
      <w:r w:rsidR="00424769" w:rsidRPr="00255C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during </w:t>
      </w:r>
      <w:r w:rsidR="00D83F6C" w:rsidRPr="00255C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solid waste permitting process.  </w:t>
      </w:r>
    </w:p>
    <w:p w14:paraId="3EA7E89D" w14:textId="0FB3B949" w:rsidR="00D525E3" w:rsidRPr="00255C22" w:rsidRDefault="00D525E3" w:rsidP="0071417D">
      <w:pPr>
        <w:pStyle w:val="NoSpacing"/>
        <w:tabs>
          <w:tab w:val="left" w:pos="360"/>
        </w:tabs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55C22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14:paraId="44BA986D" w14:textId="136803EB" w:rsidR="00E86955" w:rsidRPr="00255C22" w:rsidRDefault="00E86955" w:rsidP="00E86955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  <w:r w:rsidRPr="00255C22">
        <w:rPr>
          <w:rFonts w:ascii="Times New Roman" w:hAnsi="Times New Roman"/>
          <w:bCs/>
          <w:sz w:val="24"/>
          <w:szCs w:val="24"/>
        </w:rPr>
        <w:t>I.   Introduction – DEQ</w:t>
      </w:r>
    </w:p>
    <w:p w14:paraId="45765501" w14:textId="77777777" w:rsidR="00E86955" w:rsidRPr="00255C22" w:rsidRDefault="00E86955" w:rsidP="00E86955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  <w:r w:rsidRPr="00255C22">
        <w:rPr>
          <w:rFonts w:ascii="Times New Roman" w:hAnsi="Times New Roman"/>
          <w:bCs/>
          <w:sz w:val="24"/>
          <w:szCs w:val="24"/>
        </w:rPr>
        <w:t>II.  Questions and discussion by Council</w:t>
      </w:r>
    </w:p>
    <w:p w14:paraId="67A7E52C" w14:textId="77777777" w:rsidR="00E86955" w:rsidRPr="00BA6087" w:rsidRDefault="00E86955" w:rsidP="00E86955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  <w:r w:rsidRPr="00255C22">
        <w:rPr>
          <w:rFonts w:ascii="Times New Roman" w:hAnsi="Times New Roman"/>
          <w:bCs/>
          <w:sz w:val="24"/>
          <w:szCs w:val="24"/>
        </w:rPr>
        <w:t>III. Questions and discussion by Public</w:t>
      </w:r>
    </w:p>
    <w:p w14:paraId="4142F300" w14:textId="77777777" w:rsidR="00BE0CDC" w:rsidRDefault="00BE0CDC" w:rsidP="0071417D">
      <w:pPr>
        <w:pStyle w:val="NoSpacing"/>
        <w:tabs>
          <w:tab w:val="left" w:pos="36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8E33FA8" w14:textId="68311816" w:rsidR="003A63BE" w:rsidRPr="00BA6451" w:rsidRDefault="00D337F1" w:rsidP="0071417D">
      <w:pPr>
        <w:pStyle w:val="NoSpacing"/>
        <w:tabs>
          <w:tab w:val="left" w:pos="36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BE0CDC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 </w:t>
      </w:r>
      <w:r w:rsidR="003A63BE"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Public Forum </w:t>
      </w:r>
      <w:r w:rsidR="003A63BE" w:rsidRPr="00BA6451">
        <w:rPr>
          <w:rFonts w:ascii="Times New Roman" w:hAnsi="Times New Roman"/>
          <w:color w:val="000000" w:themeColor="text1"/>
          <w:sz w:val="24"/>
          <w:szCs w:val="24"/>
        </w:rPr>
        <w:t>– Open Discussion</w:t>
      </w:r>
    </w:p>
    <w:p w14:paraId="510DF76E" w14:textId="77777777" w:rsidR="003A63BE" w:rsidRPr="00BA6451" w:rsidRDefault="003A63BE" w:rsidP="00582F0C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14:paraId="1FDA2A47" w14:textId="4EBA18C9" w:rsidR="003A63BE" w:rsidRPr="00BA6451" w:rsidRDefault="00BE0CDC" w:rsidP="00BF4312">
      <w:pPr>
        <w:pStyle w:val="NoSpacing"/>
        <w:tabs>
          <w:tab w:val="left" w:pos="36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D337F1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3A63BE" w:rsidRPr="00BA645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918F0" w:rsidRPr="00BA645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3A63BE" w:rsidRPr="00BA6451">
        <w:rPr>
          <w:rFonts w:ascii="Times New Roman" w:hAnsi="Times New Roman"/>
          <w:b/>
          <w:color w:val="000000" w:themeColor="text1"/>
          <w:sz w:val="24"/>
          <w:szCs w:val="24"/>
        </w:rPr>
        <w:t>New Business</w:t>
      </w:r>
    </w:p>
    <w:p w14:paraId="716E840D" w14:textId="77777777" w:rsidR="0071581F" w:rsidRDefault="000918F0" w:rsidP="006D2E25">
      <w:pPr>
        <w:pStyle w:val="NoSpacing"/>
        <w:tabs>
          <w:tab w:val="left" w:pos="36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0F94AE2D" w14:textId="37CCCD60" w:rsidR="003A63BE" w:rsidRPr="00BA6451" w:rsidRDefault="0071581F" w:rsidP="006D2E25">
      <w:pPr>
        <w:pStyle w:val="NoSpacing"/>
        <w:tabs>
          <w:tab w:val="left" w:pos="36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3A63BE" w:rsidRPr="00BA6451">
        <w:rPr>
          <w:rFonts w:ascii="Times New Roman" w:hAnsi="Times New Roman"/>
          <w:color w:val="000000" w:themeColor="text1"/>
          <w:sz w:val="24"/>
          <w:szCs w:val="24"/>
        </w:rPr>
        <w:t xml:space="preserve">Limited to any matter not known or which could not have been reasonably foreseen prior to </w:t>
      </w:r>
      <w:r w:rsidR="000918F0" w:rsidRPr="00BA645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A63BE" w:rsidRPr="00BA6451">
        <w:rPr>
          <w:rFonts w:ascii="Times New Roman" w:hAnsi="Times New Roman"/>
          <w:color w:val="000000" w:themeColor="text1"/>
          <w:sz w:val="24"/>
          <w:szCs w:val="24"/>
        </w:rPr>
        <w:t xml:space="preserve">the time of posting the </w:t>
      </w:r>
      <w:proofErr w:type="gramStart"/>
      <w:r w:rsidR="003A63BE" w:rsidRPr="00BA6451">
        <w:rPr>
          <w:rFonts w:ascii="Times New Roman" w:hAnsi="Times New Roman"/>
          <w:color w:val="000000" w:themeColor="text1"/>
          <w:sz w:val="24"/>
          <w:szCs w:val="24"/>
        </w:rPr>
        <w:t>Agenda</w:t>
      </w:r>
      <w:proofErr w:type="gramEnd"/>
      <w:r w:rsidR="003A63BE" w:rsidRPr="00BA6451">
        <w:rPr>
          <w:rFonts w:ascii="Times New Roman" w:hAnsi="Times New Roman"/>
          <w:color w:val="000000" w:themeColor="text1"/>
          <w:sz w:val="24"/>
          <w:szCs w:val="24"/>
        </w:rPr>
        <w:t xml:space="preserve"> (24 hours prior to the meeting)</w:t>
      </w:r>
      <w:r w:rsidR="00FD266B" w:rsidRPr="00BA64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5EAB9A8" w14:textId="77777777" w:rsidR="007C15C6" w:rsidRPr="00BA6451" w:rsidRDefault="007C15C6" w:rsidP="00582F0C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A6451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28E13C8C" w14:textId="78AD9FBA" w:rsidR="00CB68D0" w:rsidRPr="00BA6451" w:rsidRDefault="00D314CB" w:rsidP="0071417D">
      <w:pPr>
        <w:pStyle w:val="NoSpacing"/>
        <w:tabs>
          <w:tab w:val="left" w:pos="36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D337F1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3A63BE" w:rsidRPr="00BA645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71417D" w:rsidRPr="00BA645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3A63BE" w:rsidRPr="00BA6451">
        <w:rPr>
          <w:rFonts w:ascii="Times New Roman" w:hAnsi="Times New Roman"/>
          <w:b/>
          <w:color w:val="000000" w:themeColor="text1"/>
          <w:sz w:val="24"/>
          <w:szCs w:val="24"/>
        </w:rPr>
        <w:t>Adjournment</w:t>
      </w:r>
    </w:p>
    <w:p w14:paraId="744088FA" w14:textId="77777777" w:rsidR="0071581F" w:rsidRDefault="0071581F" w:rsidP="006D2E25">
      <w:pPr>
        <w:pStyle w:val="NoSpacing"/>
        <w:tabs>
          <w:tab w:val="left" w:pos="360"/>
        </w:tabs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DC8A85" w14:textId="1B504CEB" w:rsidR="0057114F" w:rsidRPr="00FD5DAF" w:rsidRDefault="00290537" w:rsidP="006D2E25">
      <w:pPr>
        <w:pStyle w:val="NoSpacing"/>
        <w:tabs>
          <w:tab w:val="left" w:pos="360"/>
        </w:tabs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color w:val="000000" w:themeColor="text1"/>
          <w:sz w:val="24"/>
          <w:szCs w:val="24"/>
        </w:rPr>
        <w:t>If you have a disability and need an accommodation, please notify the DEQ three days in advance at (405) 702-5213.</w:t>
      </w:r>
      <w:r w:rsidR="00697A0B" w:rsidRPr="00BA64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A6451">
        <w:rPr>
          <w:rFonts w:ascii="Times New Roman" w:hAnsi="Times New Roman"/>
          <w:color w:val="000000" w:themeColor="text1"/>
          <w:sz w:val="24"/>
          <w:szCs w:val="24"/>
        </w:rPr>
        <w:t xml:space="preserve">For hearing impaired, the TDD Relay Number is 1-800-722-0353.  Current and proposed rules are available at the Land Protection Division office located at 707 N. Robinson, Oklahoma City, and available through the </w:t>
      </w:r>
      <w:r w:rsidR="00FD5DAF">
        <w:rPr>
          <w:rFonts w:ascii="Times New Roman" w:hAnsi="Times New Roman"/>
          <w:b/>
          <w:color w:val="000000" w:themeColor="text1"/>
          <w:sz w:val="24"/>
          <w:szCs w:val="24"/>
        </w:rPr>
        <w:t>DEQ website at: www.deq</w:t>
      </w: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>.ok.</w:t>
      </w:r>
      <w:r w:rsidR="00FD5DAF">
        <w:rPr>
          <w:rFonts w:ascii="Times New Roman" w:hAnsi="Times New Roman"/>
          <w:b/>
          <w:color w:val="000000" w:themeColor="text1"/>
          <w:sz w:val="24"/>
          <w:szCs w:val="24"/>
        </w:rPr>
        <w:t>gov</w:t>
      </w:r>
      <w:r w:rsidR="00FD5DA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sectPr w:rsidR="0057114F" w:rsidRPr="00FD5DAF" w:rsidSect="00C3729C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DB8A" w14:textId="77777777" w:rsidR="00621707" w:rsidRDefault="00621707" w:rsidP="009E7DB3">
      <w:pPr>
        <w:spacing w:after="0" w:line="240" w:lineRule="auto"/>
      </w:pPr>
      <w:r>
        <w:separator/>
      </w:r>
    </w:p>
  </w:endnote>
  <w:endnote w:type="continuationSeparator" w:id="0">
    <w:p w14:paraId="6E4EFAC4" w14:textId="77777777" w:rsidR="00621707" w:rsidRDefault="00621707" w:rsidP="009E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B5953" w14:textId="77777777" w:rsidR="00621707" w:rsidRDefault="00621707" w:rsidP="009E7DB3">
      <w:pPr>
        <w:spacing w:after="0" w:line="240" w:lineRule="auto"/>
      </w:pPr>
      <w:r>
        <w:separator/>
      </w:r>
    </w:p>
  </w:footnote>
  <w:footnote w:type="continuationSeparator" w:id="0">
    <w:p w14:paraId="2A9EB7CC" w14:textId="77777777" w:rsidR="00621707" w:rsidRDefault="00621707" w:rsidP="009E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1E"/>
    <w:multiLevelType w:val="hybridMultilevel"/>
    <w:tmpl w:val="127433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D443EC8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4182"/>
    <w:multiLevelType w:val="hybridMultilevel"/>
    <w:tmpl w:val="AF1A29F6"/>
    <w:lvl w:ilvl="0" w:tplc="0D443EC8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D1D5F"/>
    <w:multiLevelType w:val="hybridMultilevel"/>
    <w:tmpl w:val="3850D28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BD473C"/>
    <w:multiLevelType w:val="hybridMultilevel"/>
    <w:tmpl w:val="1C426EFC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1F6DE3"/>
    <w:multiLevelType w:val="hybridMultilevel"/>
    <w:tmpl w:val="D9263C2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518C4"/>
    <w:multiLevelType w:val="hybridMultilevel"/>
    <w:tmpl w:val="F4FAAF04"/>
    <w:lvl w:ilvl="0" w:tplc="DFFC70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D96492"/>
    <w:multiLevelType w:val="hybridMultilevel"/>
    <w:tmpl w:val="27C2B570"/>
    <w:lvl w:ilvl="0" w:tplc="56DCCA78">
      <w:start w:val="4"/>
      <w:numFmt w:val="upperRoman"/>
      <w:lvlText w:val="%1."/>
      <w:lvlJc w:val="righ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27D25445"/>
    <w:multiLevelType w:val="hybridMultilevel"/>
    <w:tmpl w:val="1C426EFC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A9073B"/>
    <w:multiLevelType w:val="hybridMultilevel"/>
    <w:tmpl w:val="2AD2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A7F71"/>
    <w:multiLevelType w:val="hybridMultilevel"/>
    <w:tmpl w:val="B606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F0ED2"/>
    <w:multiLevelType w:val="hybridMultilevel"/>
    <w:tmpl w:val="9C0C0160"/>
    <w:lvl w:ilvl="0" w:tplc="DB7CE666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324E1B7A"/>
    <w:multiLevelType w:val="hybridMultilevel"/>
    <w:tmpl w:val="D9263C2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827613"/>
    <w:multiLevelType w:val="hybridMultilevel"/>
    <w:tmpl w:val="1C426EF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3FBA142A"/>
    <w:multiLevelType w:val="hybridMultilevel"/>
    <w:tmpl w:val="21EE1DB0"/>
    <w:lvl w:ilvl="0" w:tplc="360E0A00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4385008C"/>
    <w:multiLevelType w:val="hybridMultilevel"/>
    <w:tmpl w:val="1C426EF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49992D4A"/>
    <w:multiLevelType w:val="hybridMultilevel"/>
    <w:tmpl w:val="9AD09B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913501"/>
    <w:multiLevelType w:val="hybridMultilevel"/>
    <w:tmpl w:val="1C426EFC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EB084C"/>
    <w:multiLevelType w:val="hybridMultilevel"/>
    <w:tmpl w:val="D9263C2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6E38BC"/>
    <w:multiLevelType w:val="hybridMultilevel"/>
    <w:tmpl w:val="1C426EFC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A66DE5"/>
    <w:multiLevelType w:val="hybridMultilevel"/>
    <w:tmpl w:val="4848576C"/>
    <w:lvl w:ilvl="0" w:tplc="0FC07E3C">
      <w:start w:val="1"/>
      <w:numFmt w:val="upperRoman"/>
      <w:lvlText w:val="%1."/>
      <w:lvlJc w:val="right"/>
      <w:pPr>
        <w:ind w:left="72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A40ED"/>
    <w:multiLevelType w:val="hybridMultilevel"/>
    <w:tmpl w:val="FC46A416"/>
    <w:lvl w:ilvl="0" w:tplc="0409001B">
      <w:start w:val="1"/>
      <w:numFmt w:val="lowerRoman"/>
      <w:lvlText w:val="%1."/>
      <w:lvlJc w:val="righ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6B2667EF"/>
    <w:multiLevelType w:val="hybridMultilevel"/>
    <w:tmpl w:val="D9263C2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3A6CE6"/>
    <w:multiLevelType w:val="hybridMultilevel"/>
    <w:tmpl w:val="2ADA54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05A24"/>
    <w:multiLevelType w:val="hybridMultilevel"/>
    <w:tmpl w:val="BFC8E370"/>
    <w:lvl w:ilvl="0" w:tplc="AB30EDA8">
      <w:start w:val="4"/>
      <w:numFmt w:val="upperRoman"/>
      <w:lvlText w:val="%1."/>
      <w:lvlJc w:val="righ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F1FFB"/>
    <w:multiLevelType w:val="hybridMultilevel"/>
    <w:tmpl w:val="A9C6C34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794838"/>
    <w:multiLevelType w:val="hybridMultilevel"/>
    <w:tmpl w:val="AF1A29F6"/>
    <w:lvl w:ilvl="0" w:tplc="FFFFFFFF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D14D9"/>
    <w:multiLevelType w:val="hybridMultilevel"/>
    <w:tmpl w:val="1C426EFC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079220">
    <w:abstractNumId w:val="20"/>
  </w:num>
  <w:num w:numId="2" w16cid:durableId="392194610">
    <w:abstractNumId w:val="24"/>
  </w:num>
  <w:num w:numId="3" w16cid:durableId="743376256">
    <w:abstractNumId w:val="26"/>
  </w:num>
  <w:num w:numId="4" w16cid:durableId="2133745801">
    <w:abstractNumId w:val="4"/>
  </w:num>
  <w:num w:numId="5" w16cid:durableId="1933389887">
    <w:abstractNumId w:val="15"/>
  </w:num>
  <w:num w:numId="6" w16cid:durableId="1374620280">
    <w:abstractNumId w:val="2"/>
  </w:num>
  <w:num w:numId="7" w16cid:durableId="1210800913">
    <w:abstractNumId w:val="9"/>
  </w:num>
  <w:num w:numId="8" w16cid:durableId="1236547428">
    <w:abstractNumId w:val="8"/>
  </w:num>
  <w:num w:numId="9" w16cid:durableId="2029869536">
    <w:abstractNumId w:val="21"/>
  </w:num>
  <w:num w:numId="10" w16cid:durableId="1425034162">
    <w:abstractNumId w:val="11"/>
  </w:num>
  <w:num w:numId="11" w16cid:durableId="1686443999">
    <w:abstractNumId w:val="17"/>
  </w:num>
  <w:num w:numId="12" w16cid:durableId="1865439928">
    <w:abstractNumId w:val="10"/>
  </w:num>
  <w:num w:numId="13" w16cid:durableId="1304581574">
    <w:abstractNumId w:val="7"/>
  </w:num>
  <w:num w:numId="14" w16cid:durableId="339620818">
    <w:abstractNumId w:val="3"/>
  </w:num>
  <w:num w:numId="15" w16cid:durableId="67074160">
    <w:abstractNumId w:val="18"/>
  </w:num>
  <w:num w:numId="16" w16cid:durableId="99841685">
    <w:abstractNumId w:val="16"/>
  </w:num>
  <w:num w:numId="17" w16cid:durableId="1844592276">
    <w:abstractNumId w:val="13"/>
  </w:num>
  <w:num w:numId="18" w16cid:durableId="549726250">
    <w:abstractNumId w:val="5"/>
  </w:num>
  <w:num w:numId="19" w16cid:durableId="1214391089">
    <w:abstractNumId w:val="12"/>
  </w:num>
  <w:num w:numId="20" w16cid:durableId="2056155270">
    <w:abstractNumId w:val="14"/>
  </w:num>
  <w:num w:numId="21" w16cid:durableId="1736194963">
    <w:abstractNumId w:val="6"/>
  </w:num>
  <w:num w:numId="22" w16cid:durableId="1700857401">
    <w:abstractNumId w:val="23"/>
  </w:num>
  <w:num w:numId="23" w16cid:durableId="21978154">
    <w:abstractNumId w:val="22"/>
  </w:num>
  <w:num w:numId="24" w16cid:durableId="442654949">
    <w:abstractNumId w:val="0"/>
  </w:num>
  <w:num w:numId="25" w16cid:durableId="1060664998">
    <w:abstractNumId w:val="19"/>
  </w:num>
  <w:num w:numId="26" w16cid:durableId="1498228458">
    <w:abstractNumId w:val="1"/>
  </w:num>
  <w:num w:numId="27" w16cid:durableId="150755257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37"/>
    <w:rsid w:val="00013E17"/>
    <w:rsid w:val="00014205"/>
    <w:rsid w:val="00016120"/>
    <w:rsid w:val="000177B3"/>
    <w:rsid w:val="0002546B"/>
    <w:rsid w:val="00034215"/>
    <w:rsid w:val="00034B9A"/>
    <w:rsid w:val="0003716A"/>
    <w:rsid w:val="000375F9"/>
    <w:rsid w:val="00051106"/>
    <w:rsid w:val="00051773"/>
    <w:rsid w:val="00064C54"/>
    <w:rsid w:val="00077C19"/>
    <w:rsid w:val="00086DA3"/>
    <w:rsid w:val="000918F0"/>
    <w:rsid w:val="000A486D"/>
    <w:rsid w:val="000B5A97"/>
    <w:rsid w:val="000F3434"/>
    <w:rsid w:val="000F5612"/>
    <w:rsid w:val="00100FDC"/>
    <w:rsid w:val="00127215"/>
    <w:rsid w:val="001275CB"/>
    <w:rsid w:val="00130425"/>
    <w:rsid w:val="00131B9C"/>
    <w:rsid w:val="00134C57"/>
    <w:rsid w:val="00135931"/>
    <w:rsid w:val="00153739"/>
    <w:rsid w:val="00155179"/>
    <w:rsid w:val="0015531C"/>
    <w:rsid w:val="0016169C"/>
    <w:rsid w:val="001641CA"/>
    <w:rsid w:val="00164FA0"/>
    <w:rsid w:val="00166E32"/>
    <w:rsid w:val="001674EB"/>
    <w:rsid w:val="00172B0D"/>
    <w:rsid w:val="0017391F"/>
    <w:rsid w:val="00176444"/>
    <w:rsid w:val="00176C20"/>
    <w:rsid w:val="00176EBD"/>
    <w:rsid w:val="001822B5"/>
    <w:rsid w:val="001834FF"/>
    <w:rsid w:val="00187CC3"/>
    <w:rsid w:val="00191E8D"/>
    <w:rsid w:val="00196A87"/>
    <w:rsid w:val="001A1AC1"/>
    <w:rsid w:val="001A746F"/>
    <w:rsid w:val="001B61C1"/>
    <w:rsid w:val="001C6369"/>
    <w:rsid w:val="001C66B6"/>
    <w:rsid w:val="001D2442"/>
    <w:rsid w:val="001D6813"/>
    <w:rsid w:val="001E5D16"/>
    <w:rsid w:val="001F2D2A"/>
    <w:rsid w:val="002040D5"/>
    <w:rsid w:val="00207BE2"/>
    <w:rsid w:val="002121D8"/>
    <w:rsid w:val="002127F6"/>
    <w:rsid w:val="00221EE3"/>
    <w:rsid w:val="002353E4"/>
    <w:rsid w:val="002506CD"/>
    <w:rsid w:val="00255C22"/>
    <w:rsid w:val="00282FD2"/>
    <w:rsid w:val="0028324D"/>
    <w:rsid w:val="00287B35"/>
    <w:rsid w:val="00290537"/>
    <w:rsid w:val="00295506"/>
    <w:rsid w:val="00295D84"/>
    <w:rsid w:val="002B13E3"/>
    <w:rsid w:val="002D3D53"/>
    <w:rsid w:val="002E3C79"/>
    <w:rsid w:val="0030251F"/>
    <w:rsid w:val="003213D6"/>
    <w:rsid w:val="0032523F"/>
    <w:rsid w:val="003261DD"/>
    <w:rsid w:val="00337D05"/>
    <w:rsid w:val="0034160E"/>
    <w:rsid w:val="0034241E"/>
    <w:rsid w:val="00355937"/>
    <w:rsid w:val="00355EF0"/>
    <w:rsid w:val="00360107"/>
    <w:rsid w:val="003648BA"/>
    <w:rsid w:val="003839DC"/>
    <w:rsid w:val="00386C83"/>
    <w:rsid w:val="003A2CB6"/>
    <w:rsid w:val="003A5896"/>
    <w:rsid w:val="003A63BE"/>
    <w:rsid w:val="003B2EE6"/>
    <w:rsid w:val="003B670C"/>
    <w:rsid w:val="003D384C"/>
    <w:rsid w:val="003D3BDD"/>
    <w:rsid w:val="003E7280"/>
    <w:rsid w:val="003F4FFD"/>
    <w:rsid w:val="00413F68"/>
    <w:rsid w:val="00420266"/>
    <w:rsid w:val="00422B68"/>
    <w:rsid w:val="00424769"/>
    <w:rsid w:val="004335DB"/>
    <w:rsid w:val="00444B50"/>
    <w:rsid w:val="0046251E"/>
    <w:rsid w:val="004735AF"/>
    <w:rsid w:val="004850B6"/>
    <w:rsid w:val="00490DA8"/>
    <w:rsid w:val="00492C50"/>
    <w:rsid w:val="00497D67"/>
    <w:rsid w:val="004A047A"/>
    <w:rsid w:val="004A7C86"/>
    <w:rsid w:val="004B215D"/>
    <w:rsid w:val="004B31EF"/>
    <w:rsid w:val="004C1AE8"/>
    <w:rsid w:val="004D3780"/>
    <w:rsid w:val="00511A4E"/>
    <w:rsid w:val="0051510D"/>
    <w:rsid w:val="005170D3"/>
    <w:rsid w:val="005201B1"/>
    <w:rsid w:val="00542366"/>
    <w:rsid w:val="0055088D"/>
    <w:rsid w:val="005605F2"/>
    <w:rsid w:val="0057114F"/>
    <w:rsid w:val="0057215D"/>
    <w:rsid w:val="0057273B"/>
    <w:rsid w:val="00582F0C"/>
    <w:rsid w:val="00586252"/>
    <w:rsid w:val="005A2669"/>
    <w:rsid w:val="005B06F8"/>
    <w:rsid w:val="005C25DB"/>
    <w:rsid w:val="005D6F07"/>
    <w:rsid w:val="005F07E3"/>
    <w:rsid w:val="005F242F"/>
    <w:rsid w:val="005F540C"/>
    <w:rsid w:val="006054CF"/>
    <w:rsid w:val="006136D8"/>
    <w:rsid w:val="00613903"/>
    <w:rsid w:val="00620A0B"/>
    <w:rsid w:val="00621707"/>
    <w:rsid w:val="00630C70"/>
    <w:rsid w:val="00643BFA"/>
    <w:rsid w:val="00646552"/>
    <w:rsid w:val="006471E1"/>
    <w:rsid w:val="00647FA4"/>
    <w:rsid w:val="0065057C"/>
    <w:rsid w:val="00654414"/>
    <w:rsid w:val="00680654"/>
    <w:rsid w:val="00691417"/>
    <w:rsid w:val="006939F3"/>
    <w:rsid w:val="00697A0B"/>
    <w:rsid w:val="006A1290"/>
    <w:rsid w:val="006A2C70"/>
    <w:rsid w:val="006C02FD"/>
    <w:rsid w:val="006C39B7"/>
    <w:rsid w:val="006C4ABA"/>
    <w:rsid w:val="006D2E25"/>
    <w:rsid w:val="006F4DF6"/>
    <w:rsid w:val="00711509"/>
    <w:rsid w:val="0071417D"/>
    <w:rsid w:val="0071581F"/>
    <w:rsid w:val="00735230"/>
    <w:rsid w:val="00737025"/>
    <w:rsid w:val="0074009F"/>
    <w:rsid w:val="0074688D"/>
    <w:rsid w:val="0076254F"/>
    <w:rsid w:val="00763A09"/>
    <w:rsid w:val="00772AAD"/>
    <w:rsid w:val="007818AC"/>
    <w:rsid w:val="007A288B"/>
    <w:rsid w:val="007A513E"/>
    <w:rsid w:val="007A5FE4"/>
    <w:rsid w:val="007A678D"/>
    <w:rsid w:val="007B5506"/>
    <w:rsid w:val="007B7849"/>
    <w:rsid w:val="007C0A98"/>
    <w:rsid w:val="007C15C6"/>
    <w:rsid w:val="007C1699"/>
    <w:rsid w:val="007D239E"/>
    <w:rsid w:val="00801A92"/>
    <w:rsid w:val="00802225"/>
    <w:rsid w:val="008052F4"/>
    <w:rsid w:val="00810383"/>
    <w:rsid w:val="008159B4"/>
    <w:rsid w:val="0082222A"/>
    <w:rsid w:val="0082349B"/>
    <w:rsid w:val="0082748B"/>
    <w:rsid w:val="00855BA9"/>
    <w:rsid w:val="00857DFE"/>
    <w:rsid w:val="008710AB"/>
    <w:rsid w:val="0088711E"/>
    <w:rsid w:val="008878AA"/>
    <w:rsid w:val="0089053D"/>
    <w:rsid w:val="0089514F"/>
    <w:rsid w:val="008B5BEF"/>
    <w:rsid w:val="008C0213"/>
    <w:rsid w:val="008C6681"/>
    <w:rsid w:val="008F6E38"/>
    <w:rsid w:val="00901A40"/>
    <w:rsid w:val="00910EE7"/>
    <w:rsid w:val="00915BAE"/>
    <w:rsid w:val="0092472D"/>
    <w:rsid w:val="00942160"/>
    <w:rsid w:val="00943975"/>
    <w:rsid w:val="009452F1"/>
    <w:rsid w:val="00952BCA"/>
    <w:rsid w:val="00961086"/>
    <w:rsid w:val="00973FC3"/>
    <w:rsid w:val="00976290"/>
    <w:rsid w:val="00991BDD"/>
    <w:rsid w:val="00995A05"/>
    <w:rsid w:val="009A0738"/>
    <w:rsid w:val="009A0E41"/>
    <w:rsid w:val="009C7A68"/>
    <w:rsid w:val="009D36CE"/>
    <w:rsid w:val="009E7545"/>
    <w:rsid w:val="009E75FA"/>
    <w:rsid w:val="009E7DB3"/>
    <w:rsid w:val="009F4B37"/>
    <w:rsid w:val="009F6F67"/>
    <w:rsid w:val="00A05182"/>
    <w:rsid w:val="00A23B21"/>
    <w:rsid w:val="00A30803"/>
    <w:rsid w:val="00A30A8C"/>
    <w:rsid w:val="00A3635D"/>
    <w:rsid w:val="00A40B45"/>
    <w:rsid w:val="00A43E0E"/>
    <w:rsid w:val="00A4628E"/>
    <w:rsid w:val="00A53281"/>
    <w:rsid w:val="00A67D7F"/>
    <w:rsid w:val="00A80472"/>
    <w:rsid w:val="00A84845"/>
    <w:rsid w:val="00A85074"/>
    <w:rsid w:val="00A86738"/>
    <w:rsid w:val="00AB6EF7"/>
    <w:rsid w:val="00AD5DA5"/>
    <w:rsid w:val="00AD600E"/>
    <w:rsid w:val="00AF556E"/>
    <w:rsid w:val="00B0395F"/>
    <w:rsid w:val="00B15E17"/>
    <w:rsid w:val="00B1625F"/>
    <w:rsid w:val="00B20011"/>
    <w:rsid w:val="00B3591E"/>
    <w:rsid w:val="00B43303"/>
    <w:rsid w:val="00B52950"/>
    <w:rsid w:val="00B544CB"/>
    <w:rsid w:val="00B55645"/>
    <w:rsid w:val="00B760D1"/>
    <w:rsid w:val="00B934E0"/>
    <w:rsid w:val="00B9565E"/>
    <w:rsid w:val="00B97413"/>
    <w:rsid w:val="00BA6087"/>
    <w:rsid w:val="00BA6451"/>
    <w:rsid w:val="00BB3C34"/>
    <w:rsid w:val="00BC408D"/>
    <w:rsid w:val="00BE0CDC"/>
    <w:rsid w:val="00BF1498"/>
    <w:rsid w:val="00BF2E2A"/>
    <w:rsid w:val="00BF4312"/>
    <w:rsid w:val="00C05A7E"/>
    <w:rsid w:val="00C1073C"/>
    <w:rsid w:val="00C3729C"/>
    <w:rsid w:val="00C517C9"/>
    <w:rsid w:val="00C62042"/>
    <w:rsid w:val="00C81E1E"/>
    <w:rsid w:val="00C854C0"/>
    <w:rsid w:val="00C8787F"/>
    <w:rsid w:val="00C9375D"/>
    <w:rsid w:val="00CB68D0"/>
    <w:rsid w:val="00CC48EE"/>
    <w:rsid w:val="00CC51AC"/>
    <w:rsid w:val="00CD1B3F"/>
    <w:rsid w:val="00CD6B79"/>
    <w:rsid w:val="00CE193C"/>
    <w:rsid w:val="00D314CB"/>
    <w:rsid w:val="00D337F1"/>
    <w:rsid w:val="00D525E3"/>
    <w:rsid w:val="00D559AB"/>
    <w:rsid w:val="00D83F6C"/>
    <w:rsid w:val="00D9210E"/>
    <w:rsid w:val="00D935F5"/>
    <w:rsid w:val="00D96D59"/>
    <w:rsid w:val="00DA3BA5"/>
    <w:rsid w:val="00DA5861"/>
    <w:rsid w:val="00DA6BFC"/>
    <w:rsid w:val="00DB32AE"/>
    <w:rsid w:val="00DB464B"/>
    <w:rsid w:val="00DD3547"/>
    <w:rsid w:val="00DD43C3"/>
    <w:rsid w:val="00DE20D1"/>
    <w:rsid w:val="00DE27F5"/>
    <w:rsid w:val="00E00811"/>
    <w:rsid w:val="00E03999"/>
    <w:rsid w:val="00E07729"/>
    <w:rsid w:val="00E1439A"/>
    <w:rsid w:val="00E23083"/>
    <w:rsid w:val="00E236DC"/>
    <w:rsid w:val="00E24D91"/>
    <w:rsid w:val="00E4426A"/>
    <w:rsid w:val="00E50D2D"/>
    <w:rsid w:val="00E55A72"/>
    <w:rsid w:val="00E55F3A"/>
    <w:rsid w:val="00E62F15"/>
    <w:rsid w:val="00E65967"/>
    <w:rsid w:val="00E7452A"/>
    <w:rsid w:val="00E821C8"/>
    <w:rsid w:val="00E86955"/>
    <w:rsid w:val="00E90AE2"/>
    <w:rsid w:val="00EA04F0"/>
    <w:rsid w:val="00EA4395"/>
    <w:rsid w:val="00EB6AFD"/>
    <w:rsid w:val="00EC309C"/>
    <w:rsid w:val="00ED13BA"/>
    <w:rsid w:val="00EF7108"/>
    <w:rsid w:val="00F042BC"/>
    <w:rsid w:val="00F1204E"/>
    <w:rsid w:val="00F139D4"/>
    <w:rsid w:val="00F15BDC"/>
    <w:rsid w:val="00F30B43"/>
    <w:rsid w:val="00F44E3D"/>
    <w:rsid w:val="00F53BA4"/>
    <w:rsid w:val="00F80704"/>
    <w:rsid w:val="00F84FF1"/>
    <w:rsid w:val="00F90602"/>
    <w:rsid w:val="00F96AF5"/>
    <w:rsid w:val="00FA5999"/>
    <w:rsid w:val="00FB21D5"/>
    <w:rsid w:val="00FB2EE0"/>
    <w:rsid w:val="00FB37A8"/>
    <w:rsid w:val="00FC0F10"/>
    <w:rsid w:val="00FC1458"/>
    <w:rsid w:val="00FC578F"/>
    <w:rsid w:val="00FD266B"/>
    <w:rsid w:val="00FD40C9"/>
    <w:rsid w:val="00FD59DC"/>
    <w:rsid w:val="00FD5DAF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D90AB"/>
  <w15:docId w15:val="{00F21FD7-4777-44D5-8240-B450B727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0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0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53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5441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6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4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D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D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8F5E1DC5C544A91868728DB56AD72" ma:contentTypeVersion="15" ma:contentTypeDescription="Create a new document." ma:contentTypeScope="" ma:versionID="4f7887cff95f98171edd237ab5072ff5">
  <xsd:schema xmlns:xsd="http://www.w3.org/2001/XMLSchema" xmlns:xs="http://www.w3.org/2001/XMLSchema" xmlns:p="http://schemas.microsoft.com/office/2006/metadata/properties" xmlns:ns1="http://schemas.microsoft.com/sharepoint/v3" xmlns:ns3="1b0d1415-c213-4b09-bb58-5fb21e27f131" xmlns:ns4="23589127-425b-4c04-b52d-1595d3a19bc9" targetNamespace="http://schemas.microsoft.com/office/2006/metadata/properties" ma:root="true" ma:fieldsID="aa65d722a10ba49d79b21f22a9366485" ns1:_="" ns3:_="" ns4:_="">
    <xsd:import namespace="http://schemas.microsoft.com/sharepoint/v3"/>
    <xsd:import namespace="1b0d1415-c213-4b09-bb58-5fb21e27f131"/>
    <xsd:import namespace="23589127-425b-4c04-b52d-1595d3a19b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d1415-c213-4b09-bb58-5fb21e27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89127-425b-4c04-b52d-1595d3a19bc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A022C3-2336-4C57-BDEC-152CCC2FEA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A919F0-366B-4E81-9B6C-E3B7F3F10A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13BDF04-D429-4592-BCF8-5F65CCAC7A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9B6C6B-8043-4414-9EBD-72790E532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0d1415-c213-4b09-bb58-5fb21e27f131"/>
    <ds:schemaRef ds:uri="23589127-425b-4c04-b52d-1595d3a19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DEQ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mstickne</dc:creator>
  <cp:lastModifiedBy>Kole Kennedy</cp:lastModifiedBy>
  <cp:revision>2</cp:revision>
  <cp:lastPrinted>2014-12-31T22:32:00Z</cp:lastPrinted>
  <dcterms:created xsi:type="dcterms:W3CDTF">2023-01-09T16:47:00Z</dcterms:created>
  <dcterms:modified xsi:type="dcterms:W3CDTF">2023-01-09T16:47:00Z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0x0101009178F5E1DC5C544A91868728DB56AD72</vt:lpwstr>
  </property>
</Properties>
</file>