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AGENDA</w:t>
      </w: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DEPARTMENT OF ENVIRONMENTAL QUALITY</w:t>
      </w: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SOLID WASTE MANAGEMENT ADVISORY COUNCIL</w:t>
      </w:r>
    </w:p>
    <w:p w:rsidR="00654414" w:rsidRPr="00BA6451" w:rsidRDefault="00654414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A PUBLIC MEETING</w:t>
      </w:r>
    </w:p>
    <w:p w:rsidR="00654414" w:rsidRPr="00BA6451" w:rsidRDefault="00654414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90537" w:rsidRPr="00BA6451" w:rsidRDefault="00646552" w:rsidP="00973FC3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January </w:t>
      </w:r>
      <w:r w:rsidR="007A678D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7A67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2020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at 9:00 AM</w:t>
      </w: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Oklahoma Department of Environmental Quality</w:t>
      </w: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707 N. Robinson</w:t>
      </w: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645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Floor, Multi-Purpose Room</w:t>
      </w:r>
    </w:p>
    <w:p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Oklahoma City, Oklahoma</w:t>
      </w:r>
    </w:p>
    <w:p w:rsidR="00F80704" w:rsidRPr="00BA6451" w:rsidRDefault="00F80704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C6681" w:rsidRPr="00BA6451" w:rsidRDefault="008C6681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90537" w:rsidRPr="00BA6451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Call to Order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973FC3" w:rsidRPr="00BA6451">
        <w:rPr>
          <w:rFonts w:ascii="Times New Roman" w:hAnsi="Times New Roman"/>
          <w:color w:val="000000" w:themeColor="text1"/>
          <w:sz w:val="24"/>
          <w:szCs w:val="24"/>
        </w:rPr>
        <w:t>Jeffrey Shepherd, Chairman</w:t>
      </w:r>
    </w:p>
    <w:p w:rsidR="00290537" w:rsidRPr="00BA6451" w:rsidRDefault="00290537" w:rsidP="00654414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290537" w:rsidRPr="00BA6451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Roll Call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4628E" w:rsidRPr="00BA6451">
        <w:rPr>
          <w:rFonts w:ascii="Times New Roman" w:hAnsi="Times New Roman"/>
          <w:color w:val="000000" w:themeColor="text1"/>
          <w:sz w:val="24"/>
          <w:szCs w:val="24"/>
        </w:rPr>
        <w:t>Quiana Fields</w:t>
      </w:r>
    </w:p>
    <w:p w:rsidR="00290537" w:rsidRPr="00BA6451" w:rsidRDefault="00290537" w:rsidP="00654414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290537" w:rsidRPr="00BA6451" w:rsidRDefault="005201B1" w:rsidP="0082349B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Approval of the Minutes for the </w:t>
      </w:r>
      <w:r w:rsidR="00802225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September </w:t>
      </w:r>
      <w:r w:rsidR="0017391F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3839DC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051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Solid Waste Management </w:t>
      </w:r>
      <w:r w:rsidR="00CB68D0" w:rsidRPr="00BA6451">
        <w:rPr>
          <w:rFonts w:ascii="Times New Roman" w:hAnsi="Times New Roman"/>
          <w:b/>
          <w:color w:val="000000" w:themeColor="text1"/>
          <w:sz w:val="24"/>
          <w:szCs w:val="24"/>
        </w:rPr>
        <w:t>Advisory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Council</w:t>
      </w:r>
      <w:r w:rsidR="00C3729C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Meeting.  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>Roll Call Vote by the Council.</w:t>
      </w:r>
    </w:p>
    <w:p w:rsidR="00EA04F0" w:rsidRPr="00BA6451" w:rsidRDefault="00EA04F0" w:rsidP="00973FC3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716A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3716A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Director’s </w:t>
      </w:r>
      <w:r w:rsidR="00E50D2D" w:rsidRPr="00BA6451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03716A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eport – </w:t>
      </w:r>
      <w:r w:rsidR="00187CC3" w:rsidRPr="00BA6451">
        <w:rPr>
          <w:rFonts w:ascii="Times New Roman" w:hAnsi="Times New Roman"/>
          <w:color w:val="000000" w:themeColor="text1"/>
          <w:sz w:val="24"/>
          <w:szCs w:val="24"/>
        </w:rPr>
        <w:t>Patrick Riley</w:t>
      </w:r>
    </w:p>
    <w:p w:rsidR="005170D3" w:rsidRDefault="005170D3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5170D3" w:rsidRDefault="005170D3" w:rsidP="005170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  </w:t>
      </w:r>
      <w:r w:rsidRPr="000B2087">
        <w:rPr>
          <w:rFonts w:ascii="Times New Roman" w:hAnsi="Times New Roman"/>
          <w:b/>
          <w:sz w:val="24"/>
          <w:szCs w:val="24"/>
        </w:rPr>
        <w:t xml:space="preserve">Discussion of </w:t>
      </w:r>
      <w:r>
        <w:rPr>
          <w:rFonts w:ascii="Times New Roman" w:hAnsi="Times New Roman"/>
          <w:b/>
          <w:sz w:val="24"/>
          <w:szCs w:val="24"/>
        </w:rPr>
        <w:t>Senate Bill 1027 (Council Sunset) letter</w:t>
      </w:r>
    </w:p>
    <w:p w:rsidR="005170D3" w:rsidRDefault="005170D3" w:rsidP="005170D3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requested by Council, the Department is presenting a letter, for signature of council, relating to </w:t>
      </w:r>
      <w:r w:rsidRPr="005B13F4">
        <w:rPr>
          <w:rFonts w:ascii="Times New Roman" w:hAnsi="Times New Roman"/>
          <w:sz w:val="24"/>
          <w:szCs w:val="24"/>
        </w:rPr>
        <w:t>Senate Bill 1027 Council sunset dates.</w:t>
      </w:r>
    </w:p>
    <w:p w:rsidR="005170D3" w:rsidRPr="005B13F4" w:rsidRDefault="005170D3" w:rsidP="005170D3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016120" w:rsidRPr="00BA6451" w:rsidRDefault="00016120" w:rsidP="00016120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Introduction-DEQ</w:t>
      </w:r>
    </w:p>
    <w:p w:rsidR="00016120" w:rsidRPr="00BA6451" w:rsidRDefault="00016120" w:rsidP="00016120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II.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Questions and discussion by Council</w:t>
      </w:r>
    </w:p>
    <w:p w:rsidR="00016120" w:rsidRPr="00BA6451" w:rsidRDefault="00016120" w:rsidP="00016120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III.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 xml:space="preserve">Questions, comments and discussion by the public </w:t>
      </w:r>
    </w:p>
    <w:p w:rsidR="00016120" w:rsidRPr="00BA6451" w:rsidRDefault="00016120" w:rsidP="00016120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IV.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Discussion and possible action by the Council</w:t>
      </w:r>
    </w:p>
    <w:p w:rsidR="00016120" w:rsidRPr="00BA6451" w:rsidRDefault="00016120" w:rsidP="00016120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V.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 xml:space="preserve">Roll call vote  </w:t>
      </w:r>
      <w:bookmarkStart w:id="0" w:name="_GoBack"/>
      <w:bookmarkEnd w:id="0"/>
    </w:p>
    <w:p w:rsidR="005170D3" w:rsidRPr="00BA6451" w:rsidRDefault="005170D3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A6451" w:rsidRPr="00BA6451" w:rsidRDefault="00BA6451" w:rsidP="00691417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4FF1" w:rsidRPr="00BA6451" w:rsidRDefault="005170D3" w:rsidP="00691417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4FF1" w:rsidRPr="00BA6451">
        <w:rPr>
          <w:rFonts w:ascii="Times New Roman" w:hAnsi="Times New Roman"/>
          <w:b/>
          <w:color w:val="000000" w:themeColor="text1"/>
          <w:sz w:val="24"/>
          <w:szCs w:val="24"/>
        </w:rPr>
        <w:t>Public Rulemaking Hearings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84FF1" w:rsidRPr="00BA6451" w:rsidRDefault="00F84FF1" w:rsidP="00F84FF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4FF1" w:rsidRPr="00BA6451" w:rsidRDefault="00F84FF1" w:rsidP="00EC309C">
      <w:pPr>
        <w:pStyle w:val="NoSpacing"/>
        <w:ind w:left="990" w:hanging="27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A6451" w:rsidRPr="00BA6451">
        <w:rPr>
          <w:rFonts w:ascii="Times New Roman" w:hAnsi="Times New Roman"/>
          <w:b/>
          <w:color w:val="000000" w:themeColor="text1"/>
          <w:sz w:val="24"/>
          <w:szCs w:val="24"/>
        </w:rPr>
        <w:t>Discussion of proposed changes to Chapter 515 Management of Solid Waste.</w:t>
      </w:r>
    </w:p>
    <w:p w:rsidR="00F84FF1" w:rsidRPr="00BA6451" w:rsidRDefault="00B1625F" w:rsidP="00FD266B">
      <w:pPr>
        <w:pStyle w:val="NoSpacing"/>
        <w:ind w:left="990"/>
        <w:jc w:val="both"/>
        <w:rPr>
          <w:rFonts w:ascii="Times New Roman" w:hAnsi="Times New Roman"/>
          <w:sz w:val="24"/>
          <w:szCs w:val="24"/>
        </w:rPr>
      </w:pPr>
      <w:r w:rsidRPr="00B1625F">
        <w:rPr>
          <w:rFonts w:ascii="Times New Roman" w:hAnsi="Times New Roman"/>
          <w:sz w:val="24"/>
          <w:szCs w:val="24"/>
        </w:rPr>
        <w:t xml:space="preserve">The Department is proposing to amend OAC 252:515 to revise potentially confusing regulations and to clarify deadlines. The gist of the </w:t>
      </w:r>
      <w:r w:rsidR="00DA5861">
        <w:rPr>
          <w:rFonts w:ascii="Times New Roman" w:hAnsi="Times New Roman"/>
          <w:sz w:val="24"/>
          <w:szCs w:val="24"/>
        </w:rPr>
        <w:t xml:space="preserve">proposed </w:t>
      </w:r>
      <w:r w:rsidRPr="00B1625F">
        <w:rPr>
          <w:rFonts w:ascii="Times New Roman" w:hAnsi="Times New Roman"/>
          <w:sz w:val="24"/>
          <w:szCs w:val="24"/>
        </w:rPr>
        <w:t xml:space="preserve">rule </w:t>
      </w:r>
      <w:r w:rsidR="00DA5861">
        <w:rPr>
          <w:rFonts w:ascii="Times New Roman" w:hAnsi="Times New Roman"/>
          <w:sz w:val="24"/>
          <w:szCs w:val="24"/>
        </w:rPr>
        <w:t xml:space="preserve">changes </w:t>
      </w:r>
      <w:r w:rsidRPr="00B1625F">
        <w:rPr>
          <w:rFonts w:ascii="Times New Roman" w:hAnsi="Times New Roman"/>
          <w:sz w:val="24"/>
          <w:szCs w:val="24"/>
        </w:rPr>
        <w:t>is to clarify deadlines related to cost estimates, specify deadlines for financial assurance mechanisms, and to make a minor grammatical change related to dust control.</w:t>
      </w:r>
    </w:p>
    <w:p w:rsidR="00EC309C" w:rsidRPr="00BA6451" w:rsidRDefault="00EC309C" w:rsidP="00EC309C">
      <w:pPr>
        <w:pStyle w:val="NoSpacing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4FF1" w:rsidRPr="00BA6451" w:rsidRDefault="00F84FF1" w:rsidP="00EC309C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Introduction-DEQ</w:t>
      </w:r>
    </w:p>
    <w:p w:rsidR="00F84FF1" w:rsidRPr="00BA6451" w:rsidRDefault="00F84FF1" w:rsidP="00EC309C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II.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Questions and discussion by Council</w:t>
      </w:r>
    </w:p>
    <w:p w:rsidR="00F84FF1" w:rsidRPr="00BA6451" w:rsidRDefault="00F84FF1" w:rsidP="00EC309C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III.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Questions</w:t>
      </w:r>
      <w:r w:rsidR="00DA6BFC" w:rsidRPr="00BA645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comments and discussion by the public </w:t>
      </w:r>
    </w:p>
    <w:p w:rsidR="00130425" w:rsidRPr="00BA6451" w:rsidRDefault="00F84FF1" w:rsidP="00EC309C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IV.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Discussion and possible action by the Council</w:t>
      </w:r>
    </w:p>
    <w:p w:rsidR="00130425" w:rsidRPr="00BA6451" w:rsidRDefault="00130425" w:rsidP="0016169C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V.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  <w:t>Roll call vote</w:t>
      </w:r>
      <w:r w:rsidR="00F84FF1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B37A8" w:rsidRPr="00BA6451" w:rsidRDefault="00FB37A8" w:rsidP="00130425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</w:p>
    <w:p w:rsidR="003A63BE" w:rsidRPr="00BA6451" w:rsidRDefault="005170D3" w:rsidP="0071417D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Public Forum </w:t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>– Open Discussion</w:t>
      </w:r>
    </w:p>
    <w:p w:rsidR="003A63BE" w:rsidRPr="00BA6451" w:rsidRDefault="003A63BE" w:rsidP="00582F0C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3A63BE" w:rsidRPr="00BA6451" w:rsidRDefault="005170D3" w:rsidP="00A23B21">
      <w:pPr>
        <w:pStyle w:val="NoSpacing"/>
        <w:tabs>
          <w:tab w:val="left" w:pos="27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918F0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New Business</w:t>
      </w:r>
    </w:p>
    <w:p w:rsidR="003A63BE" w:rsidRPr="00BA6451" w:rsidRDefault="000918F0" w:rsidP="006D2E25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Limited to any matter not known or which could not have been reasonably foreseen prior to 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>the time of posting the Agenda (24 hours prior to the meeting)</w:t>
      </w:r>
      <w:r w:rsidR="00FD266B" w:rsidRPr="00BA64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15C6" w:rsidRPr="00BA6451" w:rsidRDefault="007C15C6" w:rsidP="00582F0C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B68D0" w:rsidRPr="00BA6451" w:rsidRDefault="005170D3" w:rsidP="0071417D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Adjournment</w:t>
      </w:r>
    </w:p>
    <w:p w:rsidR="0057114F" w:rsidRPr="00FD5DAF" w:rsidRDefault="00290537" w:rsidP="006D2E25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If you have a disability and need an accommodation, please notify the DEQ three days in advance at (405) 702-5213.</w:t>
      </w:r>
      <w:r w:rsidR="00697A0B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For hearing impaired, the TDD Relay Number is 1-800-722-0353.  Current and proposed rules are available at the Land Protection Division office located at 707 N. Robinson, Oklahoma City, and also available through the </w:t>
      </w:r>
      <w:r w:rsidR="00FD5DAF">
        <w:rPr>
          <w:rFonts w:ascii="Times New Roman" w:hAnsi="Times New Roman"/>
          <w:b/>
          <w:color w:val="000000" w:themeColor="text1"/>
          <w:sz w:val="24"/>
          <w:szCs w:val="24"/>
        </w:rPr>
        <w:t>DEQ website at: www.deq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.ok.</w:t>
      </w:r>
      <w:r w:rsidR="00FD5DAF">
        <w:rPr>
          <w:rFonts w:ascii="Times New Roman" w:hAnsi="Times New Roman"/>
          <w:b/>
          <w:color w:val="000000" w:themeColor="text1"/>
          <w:sz w:val="24"/>
          <w:szCs w:val="24"/>
        </w:rPr>
        <w:t>gov</w:t>
      </w:r>
      <w:r w:rsidR="00FD5D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57114F" w:rsidRPr="00FD5DAF" w:rsidSect="00C3729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07" w:rsidRDefault="005D6F07" w:rsidP="009E7DB3">
      <w:pPr>
        <w:spacing w:after="0" w:line="240" w:lineRule="auto"/>
      </w:pPr>
      <w:r>
        <w:separator/>
      </w:r>
    </w:p>
  </w:endnote>
  <w:endnote w:type="continuationSeparator" w:id="0">
    <w:p w:rsidR="005D6F07" w:rsidRDefault="005D6F07" w:rsidP="009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07" w:rsidRDefault="005D6F07" w:rsidP="009E7DB3">
      <w:pPr>
        <w:spacing w:after="0" w:line="240" w:lineRule="auto"/>
      </w:pPr>
      <w:r>
        <w:separator/>
      </w:r>
    </w:p>
  </w:footnote>
  <w:footnote w:type="continuationSeparator" w:id="0">
    <w:p w:rsidR="005D6F07" w:rsidRDefault="005D6F07" w:rsidP="009E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D5F"/>
    <w:multiLevelType w:val="hybridMultilevel"/>
    <w:tmpl w:val="3850D2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D473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F6DE3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518C4"/>
    <w:multiLevelType w:val="hybridMultilevel"/>
    <w:tmpl w:val="F4FAAF04"/>
    <w:lvl w:ilvl="0" w:tplc="DFFC70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25445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9073B"/>
    <w:multiLevelType w:val="hybridMultilevel"/>
    <w:tmpl w:val="2AD2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7F71"/>
    <w:multiLevelType w:val="hybridMultilevel"/>
    <w:tmpl w:val="B60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D2"/>
    <w:multiLevelType w:val="hybridMultilevel"/>
    <w:tmpl w:val="9C0C0160"/>
    <w:lvl w:ilvl="0" w:tplc="DB7CE66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24E1B7A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27613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FBA142A"/>
    <w:multiLevelType w:val="hybridMultilevel"/>
    <w:tmpl w:val="21EE1DB0"/>
    <w:lvl w:ilvl="0" w:tplc="360E0A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9992D4A"/>
    <w:multiLevelType w:val="hybridMultilevel"/>
    <w:tmpl w:val="9AD09B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913501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B084C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E38B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A40ED"/>
    <w:multiLevelType w:val="hybridMultilevel"/>
    <w:tmpl w:val="FC46A416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B2667EF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F1FFB"/>
    <w:multiLevelType w:val="hybridMultilevel"/>
    <w:tmpl w:val="A9C6C3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CD14D9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7"/>
    <w:rsid w:val="00014205"/>
    <w:rsid w:val="00016120"/>
    <w:rsid w:val="000177B3"/>
    <w:rsid w:val="00034215"/>
    <w:rsid w:val="00034B9A"/>
    <w:rsid w:val="0003716A"/>
    <w:rsid w:val="000375F9"/>
    <w:rsid w:val="00051106"/>
    <w:rsid w:val="00051773"/>
    <w:rsid w:val="00077C19"/>
    <w:rsid w:val="00086DA3"/>
    <w:rsid w:val="000918F0"/>
    <w:rsid w:val="000B5A97"/>
    <w:rsid w:val="000F3434"/>
    <w:rsid w:val="000F5612"/>
    <w:rsid w:val="00100FDC"/>
    <w:rsid w:val="00127215"/>
    <w:rsid w:val="001275CB"/>
    <w:rsid w:val="00130425"/>
    <w:rsid w:val="00131B9C"/>
    <w:rsid w:val="00134C57"/>
    <w:rsid w:val="00135931"/>
    <w:rsid w:val="00153739"/>
    <w:rsid w:val="00155179"/>
    <w:rsid w:val="0015531C"/>
    <w:rsid w:val="0016169C"/>
    <w:rsid w:val="00164FA0"/>
    <w:rsid w:val="00166E32"/>
    <w:rsid w:val="001674EB"/>
    <w:rsid w:val="0017391F"/>
    <w:rsid w:val="00176C20"/>
    <w:rsid w:val="00176EBD"/>
    <w:rsid w:val="001822B5"/>
    <w:rsid w:val="001834FF"/>
    <w:rsid w:val="00187CC3"/>
    <w:rsid w:val="00191E8D"/>
    <w:rsid w:val="00196A87"/>
    <w:rsid w:val="001A1AC1"/>
    <w:rsid w:val="001B61C1"/>
    <w:rsid w:val="001C6369"/>
    <w:rsid w:val="001C66B6"/>
    <w:rsid w:val="001D2442"/>
    <w:rsid w:val="001E5D16"/>
    <w:rsid w:val="002040D5"/>
    <w:rsid w:val="002127F6"/>
    <w:rsid w:val="00221EE3"/>
    <w:rsid w:val="002506CD"/>
    <w:rsid w:val="00287B35"/>
    <w:rsid w:val="00290537"/>
    <w:rsid w:val="00295D84"/>
    <w:rsid w:val="002B13E3"/>
    <w:rsid w:val="002E3C79"/>
    <w:rsid w:val="003261DD"/>
    <w:rsid w:val="00337D05"/>
    <w:rsid w:val="0034160E"/>
    <w:rsid w:val="00355EF0"/>
    <w:rsid w:val="00360107"/>
    <w:rsid w:val="003839DC"/>
    <w:rsid w:val="00386C83"/>
    <w:rsid w:val="003A5896"/>
    <w:rsid w:val="003A63BE"/>
    <w:rsid w:val="003B670C"/>
    <w:rsid w:val="003F4FFD"/>
    <w:rsid w:val="00413F68"/>
    <w:rsid w:val="00420266"/>
    <w:rsid w:val="00422B68"/>
    <w:rsid w:val="004735AF"/>
    <w:rsid w:val="00492C50"/>
    <w:rsid w:val="00497D67"/>
    <w:rsid w:val="004A047A"/>
    <w:rsid w:val="004A7C86"/>
    <w:rsid w:val="004B31EF"/>
    <w:rsid w:val="004C1AE8"/>
    <w:rsid w:val="004D3780"/>
    <w:rsid w:val="00511A4E"/>
    <w:rsid w:val="0051510D"/>
    <w:rsid w:val="005170D3"/>
    <w:rsid w:val="005201B1"/>
    <w:rsid w:val="00542366"/>
    <w:rsid w:val="0055088D"/>
    <w:rsid w:val="005605F2"/>
    <w:rsid w:val="0057114F"/>
    <w:rsid w:val="0057215D"/>
    <w:rsid w:val="0057273B"/>
    <w:rsid w:val="00582F0C"/>
    <w:rsid w:val="005A2669"/>
    <w:rsid w:val="005B06F8"/>
    <w:rsid w:val="005C25DB"/>
    <w:rsid w:val="005D6F07"/>
    <w:rsid w:val="005F07E3"/>
    <w:rsid w:val="005F242F"/>
    <w:rsid w:val="005F540C"/>
    <w:rsid w:val="006054CF"/>
    <w:rsid w:val="006136D8"/>
    <w:rsid w:val="00613903"/>
    <w:rsid w:val="00620A0B"/>
    <w:rsid w:val="00630C70"/>
    <w:rsid w:val="00643BFA"/>
    <w:rsid w:val="00646552"/>
    <w:rsid w:val="00647FA4"/>
    <w:rsid w:val="0065057C"/>
    <w:rsid w:val="00654414"/>
    <w:rsid w:val="00691417"/>
    <w:rsid w:val="00697A0B"/>
    <w:rsid w:val="006A1290"/>
    <w:rsid w:val="006C39B7"/>
    <w:rsid w:val="006C4ABA"/>
    <w:rsid w:val="006D2E25"/>
    <w:rsid w:val="006F4DF6"/>
    <w:rsid w:val="0071417D"/>
    <w:rsid w:val="00735230"/>
    <w:rsid w:val="0074009F"/>
    <w:rsid w:val="0074688D"/>
    <w:rsid w:val="00763A09"/>
    <w:rsid w:val="007818AC"/>
    <w:rsid w:val="007A513E"/>
    <w:rsid w:val="007A5FE4"/>
    <w:rsid w:val="007A678D"/>
    <w:rsid w:val="007B7849"/>
    <w:rsid w:val="007C0A98"/>
    <w:rsid w:val="007C15C6"/>
    <w:rsid w:val="007D239E"/>
    <w:rsid w:val="00801A92"/>
    <w:rsid w:val="00802225"/>
    <w:rsid w:val="008159B4"/>
    <w:rsid w:val="0082349B"/>
    <w:rsid w:val="00857DFE"/>
    <w:rsid w:val="008710AB"/>
    <w:rsid w:val="0089053D"/>
    <w:rsid w:val="008C6681"/>
    <w:rsid w:val="008F6E38"/>
    <w:rsid w:val="00910EE7"/>
    <w:rsid w:val="00915BAE"/>
    <w:rsid w:val="00943975"/>
    <w:rsid w:val="009452F1"/>
    <w:rsid w:val="00952BCA"/>
    <w:rsid w:val="00961086"/>
    <w:rsid w:val="00973FC3"/>
    <w:rsid w:val="00976290"/>
    <w:rsid w:val="00991BDD"/>
    <w:rsid w:val="009A0738"/>
    <w:rsid w:val="009C7A68"/>
    <w:rsid w:val="009E7DB3"/>
    <w:rsid w:val="009F4B37"/>
    <w:rsid w:val="00A05182"/>
    <w:rsid w:val="00A23B21"/>
    <w:rsid w:val="00A30803"/>
    <w:rsid w:val="00A3635D"/>
    <w:rsid w:val="00A40B45"/>
    <w:rsid w:val="00A43E0E"/>
    <w:rsid w:val="00A4628E"/>
    <w:rsid w:val="00A67D7F"/>
    <w:rsid w:val="00A80472"/>
    <w:rsid w:val="00A85074"/>
    <w:rsid w:val="00A86738"/>
    <w:rsid w:val="00AB6EF7"/>
    <w:rsid w:val="00AD5DA5"/>
    <w:rsid w:val="00AD600E"/>
    <w:rsid w:val="00B0395F"/>
    <w:rsid w:val="00B1625F"/>
    <w:rsid w:val="00B20011"/>
    <w:rsid w:val="00B3591E"/>
    <w:rsid w:val="00B43303"/>
    <w:rsid w:val="00B52950"/>
    <w:rsid w:val="00B544CB"/>
    <w:rsid w:val="00B55645"/>
    <w:rsid w:val="00B760D1"/>
    <w:rsid w:val="00B97413"/>
    <w:rsid w:val="00BA6451"/>
    <w:rsid w:val="00BB3C34"/>
    <w:rsid w:val="00BC408D"/>
    <w:rsid w:val="00BF2E2A"/>
    <w:rsid w:val="00C05A7E"/>
    <w:rsid w:val="00C1073C"/>
    <w:rsid w:val="00C3729C"/>
    <w:rsid w:val="00C81E1E"/>
    <w:rsid w:val="00C8787F"/>
    <w:rsid w:val="00C9375D"/>
    <w:rsid w:val="00CB68D0"/>
    <w:rsid w:val="00CE193C"/>
    <w:rsid w:val="00D935F5"/>
    <w:rsid w:val="00D96D59"/>
    <w:rsid w:val="00DA3BA5"/>
    <w:rsid w:val="00DA5861"/>
    <w:rsid w:val="00DA6BFC"/>
    <w:rsid w:val="00DB32AE"/>
    <w:rsid w:val="00DE20D1"/>
    <w:rsid w:val="00E00811"/>
    <w:rsid w:val="00E1439A"/>
    <w:rsid w:val="00E50D2D"/>
    <w:rsid w:val="00E55A72"/>
    <w:rsid w:val="00E55F3A"/>
    <w:rsid w:val="00E62F15"/>
    <w:rsid w:val="00E65967"/>
    <w:rsid w:val="00E90AE2"/>
    <w:rsid w:val="00EA04F0"/>
    <w:rsid w:val="00EA4395"/>
    <w:rsid w:val="00EB6AFD"/>
    <w:rsid w:val="00EC309C"/>
    <w:rsid w:val="00ED13BA"/>
    <w:rsid w:val="00EF7108"/>
    <w:rsid w:val="00F1204E"/>
    <w:rsid w:val="00F15BDC"/>
    <w:rsid w:val="00F30B43"/>
    <w:rsid w:val="00F80704"/>
    <w:rsid w:val="00F84FF1"/>
    <w:rsid w:val="00F90602"/>
    <w:rsid w:val="00F96AF5"/>
    <w:rsid w:val="00FA5999"/>
    <w:rsid w:val="00FB2EE0"/>
    <w:rsid w:val="00FB37A8"/>
    <w:rsid w:val="00FD266B"/>
    <w:rsid w:val="00FD59DC"/>
    <w:rsid w:val="00FD5DAF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0F21FD7-4777-44D5-8240-B450B72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3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44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3610-D141-4DCD-91DF-B2199D7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DEQ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mstickne</dc:creator>
  <cp:lastModifiedBy>Riley, Patrick</cp:lastModifiedBy>
  <cp:revision>2</cp:revision>
  <cp:lastPrinted>2014-12-31T22:32:00Z</cp:lastPrinted>
  <dcterms:created xsi:type="dcterms:W3CDTF">2020-01-03T23:10:00Z</dcterms:created>
  <dcterms:modified xsi:type="dcterms:W3CDTF">2020-01-03T23:10:00Z</dcterms:modified>
</cp:coreProperties>
</file>