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DDA6" w14:textId="77777777" w:rsidR="008A1B6D" w:rsidRPr="008A1B6D" w:rsidRDefault="008A1B6D" w:rsidP="008A1B6D">
      <w:pPr>
        <w:spacing w:line="240" w:lineRule="auto"/>
        <w:jc w:val="center"/>
        <w:rPr>
          <w:rFonts w:cs="Times New Roman"/>
          <w:b/>
          <w:bCs/>
          <w:szCs w:val="24"/>
        </w:rPr>
      </w:pPr>
      <w:r w:rsidRPr="008A1B6D">
        <w:rPr>
          <w:rFonts w:cs="Times New Roman"/>
          <w:b/>
          <w:bCs/>
          <w:szCs w:val="24"/>
        </w:rPr>
        <w:t>TITLE 252. DEPARTMENT OF ENVIRONMENTAL QUALITY</w:t>
      </w:r>
    </w:p>
    <w:p w14:paraId="499C6847" w14:textId="77777777" w:rsidR="008A1B6D" w:rsidRPr="008A1B6D" w:rsidRDefault="008A1B6D" w:rsidP="008A1B6D">
      <w:pPr>
        <w:spacing w:line="240" w:lineRule="auto"/>
        <w:jc w:val="center"/>
        <w:rPr>
          <w:rFonts w:cs="Times New Roman"/>
          <w:b/>
          <w:bCs/>
          <w:szCs w:val="24"/>
        </w:rPr>
      </w:pPr>
      <w:r w:rsidRPr="008A1B6D">
        <w:rPr>
          <w:rFonts w:cs="Times New Roman"/>
          <w:b/>
          <w:bCs/>
          <w:szCs w:val="24"/>
        </w:rPr>
        <w:t>CHAPTER 515. MANAGEMENT OF SOLID WASTE</w:t>
      </w:r>
    </w:p>
    <w:p w14:paraId="58391B10" w14:textId="77777777" w:rsidR="008A1B6D" w:rsidRDefault="008A1B6D" w:rsidP="008A1B6D">
      <w:pPr>
        <w:spacing w:line="240" w:lineRule="auto"/>
        <w:rPr>
          <w:rFonts w:cs="Times New Roman"/>
          <w:b/>
          <w:bCs/>
          <w:szCs w:val="24"/>
        </w:rPr>
      </w:pPr>
    </w:p>
    <w:p w14:paraId="04951852" w14:textId="77777777" w:rsidR="000D1B32" w:rsidRPr="008A1B6D" w:rsidRDefault="000D1B32" w:rsidP="008A1B6D">
      <w:pPr>
        <w:spacing w:line="240" w:lineRule="auto"/>
        <w:rPr>
          <w:rFonts w:cs="Times New Roman"/>
          <w:b/>
          <w:bCs/>
          <w:szCs w:val="24"/>
        </w:rPr>
      </w:pPr>
    </w:p>
    <w:p w14:paraId="45871193" w14:textId="36111850" w:rsidR="008A1B6D" w:rsidRPr="000D1B32" w:rsidRDefault="002553C0" w:rsidP="002553C0">
      <w:pPr>
        <w:spacing w:line="240" w:lineRule="auto"/>
        <w:jc w:val="center"/>
        <w:rPr>
          <w:rFonts w:cs="Times New Roman"/>
          <w:b/>
          <w:bCs/>
          <w:szCs w:val="24"/>
        </w:rPr>
      </w:pPr>
      <w:r w:rsidRPr="000D1B32">
        <w:rPr>
          <w:rFonts w:cs="Times New Roman"/>
          <w:b/>
          <w:bCs/>
          <w:szCs w:val="24"/>
        </w:rPr>
        <w:t>SUBCHAPTER 1.  GENERAL PROVISIONS</w:t>
      </w:r>
    </w:p>
    <w:p w14:paraId="4807DA68" w14:textId="77777777" w:rsidR="004130C8" w:rsidRPr="008A1B6D" w:rsidRDefault="004130C8" w:rsidP="008A1B6D">
      <w:pPr>
        <w:spacing w:line="240" w:lineRule="auto"/>
        <w:rPr>
          <w:rFonts w:cs="Times New Roman"/>
          <w:b/>
          <w:bCs/>
          <w:szCs w:val="24"/>
          <w:u w:val="single"/>
        </w:rPr>
      </w:pPr>
    </w:p>
    <w:p w14:paraId="70EB0791" w14:textId="3F6B6208" w:rsidR="00F60DB9" w:rsidRDefault="00F60DB9" w:rsidP="008A1B6D">
      <w:pPr>
        <w:spacing w:line="240" w:lineRule="auto"/>
        <w:rPr>
          <w:rFonts w:cs="Times New Roman"/>
          <w:b/>
          <w:szCs w:val="24"/>
        </w:rPr>
      </w:pPr>
      <w:r w:rsidRPr="008A1B6D">
        <w:rPr>
          <w:rFonts w:cs="Times New Roman"/>
          <w:b/>
          <w:bCs/>
          <w:szCs w:val="24"/>
        </w:rPr>
        <w:t>252:515-1-2</w:t>
      </w:r>
      <w:r w:rsidR="00DB2FEE">
        <w:rPr>
          <w:rFonts w:cs="Times New Roman"/>
          <w:b/>
          <w:bCs/>
          <w:szCs w:val="24"/>
        </w:rPr>
        <w:t xml:space="preserve">. </w:t>
      </w:r>
      <w:r w:rsidRPr="008A1B6D">
        <w:rPr>
          <w:rFonts w:cs="Times New Roman"/>
          <w:b/>
          <w:bCs/>
          <w:szCs w:val="24"/>
        </w:rPr>
        <w:t xml:space="preserve"> </w:t>
      </w:r>
      <w:r w:rsidR="42C5A9B3" w:rsidRPr="008A1B6D">
        <w:rPr>
          <w:rFonts w:cs="Times New Roman"/>
          <w:b/>
          <w:szCs w:val="24"/>
        </w:rPr>
        <w:t>Definition</w:t>
      </w:r>
      <w:r w:rsidR="42C5A9B3">
        <w:rPr>
          <w:rFonts w:cs="Times New Roman"/>
          <w:b/>
          <w:szCs w:val="24"/>
        </w:rPr>
        <w:t>s</w:t>
      </w:r>
    </w:p>
    <w:p w14:paraId="5549F18B" w14:textId="3AE6CB35" w:rsidR="00DB2FEE" w:rsidRDefault="003941B4" w:rsidP="003941B4">
      <w:pPr>
        <w:spacing w:line="240" w:lineRule="auto"/>
      </w:pPr>
      <w:r>
        <w:t xml:space="preserve">  </w:t>
      </w:r>
      <w:r w:rsidR="001A7372">
        <w:t>The following words or terms, when used in this Chapter, shall have the following meaning, unless</w:t>
      </w:r>
      <w:r>
        <w:t xml:space="preserve"> </w:t>
      </w:r>
      <w:r w:rsidR="001A7372">
        <w:t>the context clearly indicates otherwise. Any term not defined in this</w:t>
      </w:r>
      <w:r>
        <w:t xml:space="preserve"> </w:t>
      </w:r>
      <w:r w:rsidR="001A7372">
        <w:t>Chapter</w:t>
      </w:r>
      <w:r>
        <w:t xml:space="preserve"> </w:t>
      </w:r>
      <w:r w:rsidR="001A7372">
        <w:t>shall be defined as set forth in OAC 252:515-1-3.</w:t>
      </w:r>
    </w:p>
    <w:p w14:paraId="430E83CD" w14:textId="5AA7239F" w:rsidR="003941B4" w:rsidRDefault="0014782E" w:rsidP="00915B86">
      <w:pPr>
        <w:spacing w:line="240" w:lineRule="auto"/>
        <w:ind w:firstLine="720"/>
        <w:rPr>
          <w:rFonts w:cs="Times New Roman"/>
          <w:szCs w:val="24"/>
        </w:rPr>
      </w:pPr>
      <w:r w:rsidRPr="0014782E">
        <w:rPr>
          <w:rFonts w:cs="Times New Roman"/>
          <w:b/>
          <w:bCs/>
          <w:szCs w:val="24"/>
        </w:rPr>
        <w:t xml:space="preserve">"Active" </w:t>
      </w:r>
      <w:r w:rsidRPr="0014782E">
        <w:rPr>
          <w:rFonts w:cs="Times New Roman"/>
          <w:szCs w:val="24"/>
        </w:rPr>
        <w:t>means, when used to describe a solid waste disposal facility or a portion thereof (e.g., active MSWLF or active cell), any solid waste disposal facility, or portion thereof, accepting solid waste as of the effective date of this Chapter,</w:t>
      </w:r>
      <w:r>
        <w:rPr>
          <w:rFonts w:cs="Times New Roman"/>
          <w:szCs w:val="24"/>
        </w:rPr>
        <w:t xml:space="preserve"> </w:t>
      </w:r>
      <w:r w:rsidRPr="0014782E">
        <w:rPr>
          <w:rFonts w:cs="Times New Roman"/>
          <w:szCs w:val="24"/>
        </w:rPr>
        <w:t>regardless of whether</w:t>
      </w:r>
      <w:r>
        <w:rPr>
          <w:rFonts w:cs="Times New Roman"/>
          <w:szCs w:val="24"/>
        </w:rPr>
        <w:t xml:space="preserve"> </w:t>
      </w:r>
      <w:r w:rsidRPr="0014782E">
        <w:rPr>
          <w:rFonts w:cs="Times New Roman"/>
          <w:szCs w:val="24"/>
        </w:rPr>
        <w:t>such facility has obtained a solid waste permit from DEQ.</w:t>
      </w:r>
    </w:p>
    <w:p w14:paraId="590E754F" w14:textId="5A21D0D9" w:rsidR="00915B86" w:rsidRDefault="00915B86" w:rsidP="00915B86">
      <w:pPr>
        <w:spacing w:line="240" w:lineRule="auto"/>
        <w:ind w:firstLine="720"/>
      </w:pPr>
      <w:r>
        <w:t>"</w:t>
      </w:r>
      <w:r w:rsidRPr="00915B86">
        <w:rPr>
          <w:b/>
          <w:bCs/>
        </w:rPr>
        <w:t>Active life</w:t>
      </w:r>
      <w:r>
        <w:t>" means the period of operation beginning with the initial receipt of solid waste and ending at completion of closure activities.</w:t>
      </w:r>
    </w:p>
    <w:p w14:paraId="53EB6660" w14:textId="77777777" w:rsidR="002770A6" w:rsidRDefault="002770A6" w:rsidP="00915B86">
      <w:pPr>
        <w:spacing w:line="240" w:lineRule="auto"/>
        <w:ind w:firstLine="720"/>
      </w:pPr>
      <w:r>
        <w:t>"</w:t>
      </w:r>
      <w:r w:rsidRPr="002770A6">
        <w:rPr>
          <w:b/>
          <w:bCs/>
        </w:rPr>
        <w:t>Active portion</w:t>
      </w:r>
      <w:r>
        <w:t xml:space="preserve">" means: </w:t>
      </w:r>
    </w:p>
    <w:p w14:paraId="55FD49A7" w14:textId="7FBD3365" w:rsidR="002770A6" w:rsidRDefault="002770A6" w:rsidP="00156A53">
      <w:pPr>
        <w:spacing w:line="240" w:lineRule="auto"/>
        <w:ind w:left="1440"/>
      </w:pPr>
      <w:r>
        <w:t>(A)</w:t>
      </w:r>
      <w:r w:rsidR="00A31446">
        <w:t xml:space="preserve"> </w:t>
      </w:r>
      <w:r>
        <w:t xml:space="preserve">that part of a land disposal facility that has or is receiving waste and that has not received either intermediate or final cover; or </w:t>
      </w:r>
    </w:p>
    <w:p w14:paraId="5E560825" w14:textId="185B4B2B" w:rsidR="00915B86" w:rsidRDefault="00EB72FA" w:rsidP="00915B86">
      <w:pPr>
        <w:spacing w:line="240" w:lineRule="auto"/>
        <w:ind w:firstLine="720"/>
      </w:pPr>
      <w:r>
        <w:t xml:space="preserve">  </w:t>
      </w:r>
      <w:r w:rsidR="00156A53">
        <w:tab/>
      </w:r>
      <w:r w:rsidR="002770A6">
        <w:t>(B)</w:t>
      </w:r>
      <w:r w:rsidR="004B2A1E">
        <w:t xml:space="preserve"> </w:t>
      </w:r>
      <w:r w:rsidR="002770A6">
        <w:t>solid waste process and storage areas at non-land disposal facilities.</w:t>
      </w:r>
    </w:p>
    <w:p w14:paraId="4EB5DE6B" w14:textId="68D5D32C" w:rsidR="00FB0081" w:rsidRDefault="00FB0081" w:rsidP="00156A53">
      <w:pPr>
        <w:spacing w:line="240" w:lineRule="auto"/>
        <w:ind w:firstLine="720"/>
      </w:pPr>
      <w:r w:rsidRPr="00FB0081">
        <w:rPr>
          <w:b/>
          <w:bCs/>
        </w:rPr>
        <w:t>"Airport"</w:t>
      </w:r>
      <w:r>
        <w:t xml:space="preserve"> means a public-use airport open to the public without prior permission, and without restrictions within the physical capacities of available facilities.</w:t>
      </w:r>
    </w:p>
    <w:p w14:paraId="6E1322B6" w14:textId="686C79A5" w:rsidR="00156A53" w:rsidRDefault="00184DF4" w:rsidP="00156A53">
      <w:pPr>
        <w:spacing w:line="240" w:lineRule="auto"/>
        <w:ind w:firstLine="720"/>
      </w:pPr>
      <w:r w:rsidRPr="00184DF4">
        <w:rPr>
          <w:b/>
          <w:bCs/>
        </w:rPr>
        <w:t>"Applicant"</w:t>
      </w:r>
      <w:r>
        <w:t xml:space="preserve"> means any person who applies for a new permit or a modification to an existing permit for a solid waste disposal facility identified in OAC 252:515-3-1(a) and (b).</w:t>
      </w:r>
    </w:p>
    <w:p w14:paraId="5B60AA54" w14:textId="636AC84A" w:rsidR="00184DF4" w:rsidRDefault="0096567D" w:rsidP="00156A53">
      <w:pPr>
        <w:spacing w:line="240" w:lineRule="auto"/>
        <w:ind w:firstLine="720"/>
      </w:pPr>
      <w:r w:rsidRPr="0096567D">
        <w:rPr>
          <w:b/>
          <w:bCs/>
        </w:rPr>
        <w:t>"Aquifer"</w:t>
      </w:r>
      <w:r w:rsidR="00321227">
        <w:rPr>
          <w:b/>
          <w:bCs/>
        </w:rPr>
        <w:t xml:space="preserve"> </w:t>
      </w:r>
      <w:r>
        <w:t>means</w:t>
      </w:r>
      <w:r w:rsidR="00AD6814">
        <w:t xml:space="preserve"> </w:t>
      </w:r>
      <w:r>
        <w:t>a</w:t>
      </w:r>
      <w:r w:rsidR="00AD6814">
        <w:t xml:space="preserve"> </w:t>
      </w:r>
      <w:r>
        <w:t>geological</w:t>
      </w:r>
      <w:r w:rsidR="00AD6814">
        <w:t xml:space="preserve"> </w:t>
      </w:r>
      <w:r>
        <w:t>formation,</w:t>
      </w:r>
      <w:r w:rsidR="00AD6814">
        <w:t xml:space="preserve"> </w:t>
      </w:r>
      <w:r>
        <w:t>group</w:t>
      </w:r>
      <w:r w:rsidR="00AD6814">
        <w:t xml:space="preserve"> </w:t>
      </w:r>
      <w:r>
        <w:t>of</w:t>
      </w:r>
      <w:r w:rsidR="00AD6814">
        <w:t xml:space="preserve"> </w:t>
      </w:r>
      <w:r>
        <w:t>formations, or portion</w:t>
      </w:r>
      <w:r w:rsidR="00321227">
        <w:t xml:space="preserve"> </w:t>
      </w:r>
      <w:r>
        <w:t>of a</w:t>
      </w:r>
      <w:r w:rsidR="00321227">
        <w:t xml:space="preserve"> </w:t>
      </w:r>
      <w:r>
        <w:t>formation</w:t>
      </w:r>
      <w:r w:rsidR="00321227">
        <w:t xml:space="preserve"> </w:t>
      </w:r>
      <w:r>
        <w:t>capable of yielding significant quantities of groundwater to wells or springs.</w:t>
      </w:r>
    </w:p>
    <w:p w14:paraId="12929979" w14:textId="7EC5FDEB" w:rsidR="00B50D50" w:rsidRDefault="00B50D50" w:rsidP="00156A53">
      <w:pPr>
        <w:spacing w:line="240" w:lineRule="auto"/>
        <w:ind w:firstLine="720"/>
        <w:rPr>
          <w:rFonts w:cs="Times New Roman"/>
          <w:szCs w:val="24"/>
        </w:rPr>
      </w:pPr>
      <w:r w:rsidRPr="00AE3B69">
        <w:rPr>
          <w:b/>
          <w:bCs/>
        </w:rPr>
        <w:t>"Areas susceptible to mass movement"</w:t>
      </w:r>
      <w:r w:rsidR="00AE3B69">
        <w:rPr>
          <w:b/>
          <w:bCs/>
        </w:rPr>
        <w:t xml:space="preserve"> </w:t>
      </w:r>
      <w:r w:rsidRPr="00AE3B69">
        <w:t xml:space="preserve">means </w:t>
      </w:r>
      <w:r>
        <w:t>those areas of influence</w:t>
      </w:r>
      <w:r w:rsidR="00AE3B69">
        <w:t xml:space="preserve"> </w:t>
      </w:r>
      <w:r>
        <w:t>(i.e.,</w:t>
      </w:r>
      <w:r w:rsidR="00AE3B69">
        <w:t xml:space="preserve"> </w:t>
      </w:r>
      <w:r>
        <w:t>areas</w:t>
      </w:r>
      <w:r w:rsidR="00AE3B69">
        <w:t xml:space="preserve"> </w:t>
      </w:r>
      <w:r>
        <w:t>characterized as having an active or substantial possibility of mass movement) where the movement of earth material at, beneath, or adjacent to the land disposal facility, because of natural or man-induced events, results in the downslope transport of soil and rock material by means of gravitational influence. Such areas</w:t>
      </w:r>
      <w:r w:rsidR="00BF0E28">
        <w:t xml:space="preserve"> </w:t>
      </w:r>
      <w:r>
        <w:t>include, but are not limited to, landslides, avalanches, debris</w:t>
      </w:r>
      <w:r w:rsidR="00BF0E28">
        <w:t xml:space="preserve"> </w:t>
      </w:r>
      <w:r>
        <w:t xml:space="preserve">slides and flows, </w:t>
      </w:r>
      <w:r w:rsidRPr="009814BC">
        <w:t xml:space="preserve">soil </w:t>
      </w:r>
      <w:proofErr w:type="spellStart"/>
      <w:r w:rsidRPr="008045E0">
        <w:rPr>
          <w:strike/>
        </w:rPr>
        <w:t>flux</w:t>
      </w:r>
      <w:r w:rsidRPr="003F373C">
        <w:rPr>
          <w:strike/>
        </w:rPr>
        <w:t>ion</w:t>
      </w:r>
      <w:r w:rsidR="00333FE5">
        <w:rPr>
          <w:u w:val="single"/>
        </w:rPr>
        <w:t>fluction</w:t>
      </w:r>
      <w:proofErr w:type="spellEnd"/>
      <w:r>
        <w:t>, block sliding, and rock fall.</w:t>
      </w:r>
    </w:p>
    <w:p w14:paraId="76732637" w14:textId="583BEDE1" w:rsidR="00D61865" w:rsidRDefault="00A1020D" w:rsidP="003941B4">
      <w:pPr>
        <w:spacing w:line="240" w:lineRule="auto"/>
      </w:pPr>
      <w:r>
        <w:rPr>
          <w:rFonts w:cs="Times New Roman"/>
          <w:b/>
          <w:bCs/>
          <w:szCs w:val="24"/>
        </w:rPr>
        <w:tab/>
      </w:r>
      <w:r>
        <w:t>"</w:t>
      </w:r>
      <w:r w:rsidRPr="00A1020D">
        <w:rPr>
          <w:b/>
          <w:bCs/>
        </w:rPr>
        <w:t xml:space="preserve">ASTM" </w:t>
      </w:r>
      <w:r>
        <w:t>means the American Society for Testing and Materials</w:t>
      </w:r>
      <w:r w:rsidR="00CA2FAA">
        <w:t>.</w:t>
      </w:r>
    </w:p>
    <w:p w14:paraId="0E21AEDA" w14:textId="45E919E4" w:rsidR="00D45A56" w:rsidRDefault="00D45A56" w:rsidP="003941B4">
      <w:pPr>
        <w:spacing w:line="240" w:lineRule="auto"/>
      </w:pPr>
      <w:r>
        <w:tab/>
        <w:t>"</w:t>
      </w:r>
      <w:r w:rsidRPr="00D45A56">
        <w:rPr>
          <w:b/>
          <w:bCs/>
        </w:rPr>
        <w:t>Bird hazard"</w:t>
      </w:r>
      <w:r>
        <w:t xml:space="preserve"> means an increase in the likelihood of bird/aircraft collisions that may cause damage to the aircraft or injury to its occupants.</w:t>
      </w:r>
    </w:p>
    <w:p w14:paraId="1A9316F9" w14:textId="68807B6D" w:rsidR="00643176" w:rsidRDefault="00643176" w:rsidP="003941B4">
      <w:pPr>
        <w:spacing w:line="240" w:lineRule="auto"/>
      </w:pPr>
      <w:r>
        <w:tab/>
      </w:r>
      <w:r w:rsidRPr="00643176">
        <w:rPr>
          <w:b/>
          <w:bCs/>
        </w:rPr>
        <w:t>"Buffer zone"</w:t>
      </w:r>
      <w:r>
        <w:t xml:space="preserve"> means a designated waste-free area within the permit boundary of a disposal facility, to separate waste handling, processing, and/or disposal activities from adjacent areas.</w:t>
      </w:r>
    </w:p>
    <w:p w14:paraId="240BE1BC" w14:textId="385A1F8C" w:rsidR="00643176" w:rsidRDefault="002A73AC" w:rsidP="003941B4">
      <w:pPr>
        <w:spacing w:line="240" w:lineRule="auto"/>
      </w:pPr>
      <w:r>
        <w:tab/>
      </w:r>
      <w:r w:rsidRPr="002A73AC">
        <w:rPr>
          <w:b/>
          <w:bCs/>
        </w:rPr>
        <w:t>"Citizen collection station"</w:t>
      </w:r>
      <w:r>
        <w:t xml:space="preserve"> means a designated location that is established or sponsored by a governmental entity and equipped with waste receptacles for exclusive, non-commercial use by individual residents to deposit their own household waste for collection and transportation to a permitted disposal site.</w:t>
      </w:r>
    </w:p>
    <w:p w14:paraId="7478FE25" w14:textId="5B979083" w:rsidR="00647080" w:rsidRDefault="00647080" w:rsidP="00BC16F1">
      <w:pPr>
        <w:spacing w:line="240" w:lineRule="auto"/>
        <w:ind w:firstLine="720"/>
      </w:pPr>
      <w:r w:rsidRPr="00BC16F1">
        <w:rPr>
          <w:b/>
          <w:bCs/>
        </w:rPr>
        <w:t>"CLIMOCS"</w:t>
      </w:r>
      <w:r w:rsidR="00BC16F1">
        <w:t xml:space="preserve"> </w:t>
      </w:r>
      <w:r>
        <w:t>means the following publication of the Oklahoma Climatological Survey: Shafer,</w:t>
      </w:r>
      <w:r w:rsidR="00BC16F1">
        <w:t xml:space="preserve"> </w:t>
      </w:r>
      <w:r>
        <w:t>Mark A., CLIMOCS: A Climatological Summary of 168 Oklahoma Cooperative Stations,</w:t>
      </w:r>
      <w:r w:rsidR="00BC16F1">
        <w:t xml:space="preserve"> </w:t>
      </w:r>
      <w:r>
        <w:t>Oklahoma Climatological Survey, February 1993, 184 pp.</w:t>
      </w:r>
    </w:p>
    <w:p w14:paraId="608FC9EE" w14:textId="29AE42E6" w:rsidR="00BC16F1" w:rsidRDefault="00BC16F1" w:rsidP="00BC16F1">
      <w:pPr>
        <w:spacing w:line="240" w:lineRule="auto"/>
        <w:ind w:firstLine="720"/>
      </w:pPr>
    </w:p>
    <w:p w14:paraId="1D494CF8" w14:textId="36CAE2FA" w:rsidR="00C166A6" w:rsidRDefault="00C166A6" w:rsidP="00BC16F1">
      <w:pPr>
        <w:spacing w:line="240" w:lineRule="auto"/>
        <w:ind w:firstLine="720"/>
      </w:pPr>
      <w:r w:rsidRPr="00C166A6">
        <w:rPr>
          <w:b/>
          <w:bCs/>
        </w:rPr>
        <w:lastRenderedPageBreak/>
        <w:t>"Composite liner"</w:t>
      </w:r>
      <w:r>
        <w:t xml:space="preserve"> means a system installed at a land disposal facility composed of a recompacted clay liner overlain with a flexible membrane liner.</w:t>
      </w:r>
    </w:p>
    <w:p w14:paraId="20726365" w14:textId="74286330" w:rsidR="00C166A6" w:rsidRDefault="007F4CFB" w:rsidP="00BC16F1">
      <w:pPr>
        <w:spacing w:line="240" w:lineRule="auto"/>
        <w:ind w:firstLine="720"/>
      </w:pPr>
      <w:r w:rsidRPr="007F4CFB">
        <w:rPr>
          <w:b/>
          <w:bCs/>
        </w:rPr>
        <w:t>"C&amp;D landfill"</w:t>
      </w:r>
      <w:r>
        <w:t xml:space="preserve"> means a construction/demolition landfill.</w:t>
      </w:r>
    </w:p>
    <w:p w14:paraId="4C721143" w14:textId="761B5013" w:rsidR="007F4CFB" w:rsidRDefault="007F4CFB" w:rsidP="00BC16F1">
      <w:pPr>
        <w:spacing w:line="240" w:lineRule="auto"/>
        <w:ind w:firstLine="720"/>
      </w:pPr>
      <w:r w:rsidRPr="007F4CFB">
        <w:rPr>
          <w:b/>
          <w:bCs/>
        </w:rPr>
        <w:t>"Composting facility"</w:t>
      </w:r>
      <w:r>
        <w:t xml:space="preserve"> means a facility in which material is converted, under thermophilic conditions, to a product with a high humus content for use as a soil amendment or to prevent or remediate pollutants in soil, air, and stormwater run-off.</w:t>
      </w:r>
    </w:p>
    <w:p w14:paraId="4872B8A5" w14:textId="77777777" w:rsidR="0019371D" w:rsidRDefault="003A5D32" w:rsidP="0019371D">
      <w:pPr>
        <w:spacing w:line="240" w:lineRule="auto"/>
        <w:ind w:firstLine="720"/>
      </w:pPr>
      <w:r w:rsidRPr="003A5D32">
        <w:rPr>
          <w:b/>
          <w:bCs/>
        </w:rPr>
        <w:t>"Construction/demolition waste"</w:t>
      </w:r>
      <w:r>
        <w:t xml:space="preserve"> means waste composed of the following: </w:t>
      </w:r>
    </w:p>
    <w:p w14:paraId="511B168C" w14:textId="77777777" w:rsidR="0019371D" w:rsidRDefault="003A5D32" w:rsidP="0019371D">
      <w:pPr>
        <w:spacing w:line="240" w:lineRule="auto"/>
        <w:ind w:left="900"/>
      </w:pPr>
      <w:r>
        <w:t>(A) asbestos-free waste from construction and/or demolition projects</w:t>
      </w:r>
      <w:r w:rsidR="0019371D">
        <w:t xml:space="preserve"> </w:t>
      </w:r>
      <w:r>
        <w:t xml:space="preserve">that may include such materials as metal, concrete, brick, asphalt, glass, roofing materials, limited amounts of packing materials, sheetrock, or </w:t>
      </w:r>
      <w:proofErr w:type="gramStart"/>
      <w:r>
        <w:t>lumber;</w:t>
      </w:r>
      <w:proofErr w:type="gramEnd"/>
      <w:r>
        <w:t xml:space="preserve"> </w:t>
      </w:r>
    </w:p>
    <w:p w14:paraId="119763C8" w14:textId="77777777" w:rsidR="0019371D" w:rsidRDefault="003A5D32" w:rsidP="0019371D">
      <w:pPr>
        <w:spacing w:line="240" w:lineRule="auto"/>
        <w:ind w:left="900"/>
      </w:pPr>
      <w:r>
        <w:t xml:space="preserve">(B) wood waste that may include such materials as yard waste, lumber, woodchips, wood shavings, sawdust, plywood, tree limbs, or tree </w:t>
      </w:r>
      <w:proofErr w:type="gramStart"/>
      <w:r>
        <w:t>stumps;</w:t>
      </w:r>
      <w:proofErr w:type="gramEnd"/>
      <w:r>
        <w:t xml:space="preserve"> </w:t>
      </w:r>
    </w:p>
    <w:p w14:paraId="42EB200C" w14:textId="77777777" w:rsidR="0019371D" w:rsidRDefault="003A5D32" w:rsidP="0019371D">
      <w:pPr>
        <w:spacing w:line="240" w:lineRule="auto"/>
        <w:ind w:left="900"/>
      </w:pPr>
      <w:r>
        <w:t xml:space="preserve">(C) yard waste that may include such materials as grass clippings, tree limbs, tree stumps, shrubbery, flowers, or other vegetative matter resulting from land clearing or landscaping operations; or </w:t>
      </w:r>
    </w:p>
    <w:p w14:paraId="48752428" w14:textId="1D25E620" w:rsidR="00B94FBF" w:rsidRDefault="003A5D32" w:rsidP="0019371D">
      <w:pPr>
        <w:spacing w:line="240" w:lineRule="auto"/>
        <w:ind w:left="900"/>
      </w:pPr>
      <w:r>
        <w:t>(D)</w:t>
      </w:r>
      <w:r w:rsidR="0093390A">
        <w:t xml:space="preserve"> </w:t>
      </w:r>
      <w:r>
        <w:t>residential lead-based paint waste.</w:t>
      </w:r>
      <w:r w:rsidR="00B94FBF" w:rsidRPr="00B94FBF">
        <w:t xml:space="preserve"> </w:t>
      </w:r>
    </w:p>
    <w:p w14:paraId="160A387F" w14:textId="77777777" w:rsidR="00A25D63" w:rsidRDefault="00B94FBF" w:rsidP="00A25D63">
      <w:pPr>
        <w:spacing w:line="240" w:lineRule="auto"/>
        <w:ind w:firstLine="720"/>
      </w:pPr>
      <w:r w:rsidRPr="00A25D63">
        <w:rPr>
          <w:b/>
          <w:bCs/>
        </w:rPr>
        <w:t>"Contaminated stormwater"</w:t>
      </w:r>
      <w:r>
        <w:t xml:space="preserve"> means: </w:t>
      </w:r>
    </w:p>
    <w:p w14:paraId="4C5E049F" w14:textId="79881D15" w:rsidR="00A25D63" w:rsidRDefault="00B94FBF" w:rsidP="00A25D63">
      <w:pPr>
        <w:spacing w:line="240" w:lineRule="auto"/>
        <w:ind w:left="720"/>
      </w:pPr>
      <w:r>
        <w:t>(A)</w:t>
      </w:r>
      <w:r w:rsidR="0093390A">
        <w:t xml:space="preserve"> </w:t>
      </w:r>
      <w:r>
        <w:t>water</w:t>
      </w:r>
      <w:r w:rsidR="00A25D63">
        <w:t xml:space="preserve"> </w:t>
      </w:r>
      <w:r>
        <w:t>such as</w:t>
      </w:r>
      <w:r w:rsidR="00A25D63">
        <w:t xml:space="preserve"> l</w:t>
      </w:r>
      <w:r>
        <w:t xml:space="preserve">eachate and gas collection condensate, or stormwater that has come into direct contact with solid waste or waste handling and/or treatment </w:t>
      </w:r>
      <w:proofErr w:type="gramStart"/>
      <w:r>
        <w:t>areas;</w:t>
      </w:r>
      <w:proofErr w:type="gramEnd"/>
      <w:r>
        <w:t xml:space="preserve"> </w:t>
      </w:r>
    </w:p>
    <w:p w14:paraId="27ACB66E" w14:textId="057CBB30" w:rsidR="00492011" w:rsidRDefault="00B94FBF" w:rsidP="00A25D63">
      <w:pPr>
        <w:spacing w:line="240" w:lineRule="auto"/>
        <w:ind w:left="720"/>
      </w:pPr>
      <w:r>
        <w:t>(B)</w:t>
      </w:r>
      <w:r w:rsidR="0093390A">
        <w:t xml:space="preserve"> </w:t>
      </w:r>
      <w:r>
        <w:t>stormwater discharged from areas of a land disposal facility</w:t>
      </w:r>
      <w:r w:rsidR="00A25D63">
        <w:t xml:space="preserve"> </w:t>
      </w:r>
      <w:r>
        <w:t>with less</w:t>
      </w:r>
      <w:r w:rsidR="00A25D63">
        <w:t xml:space="preserve"> </w:t>
      </w:r>
      <w:r>
        <w:t xml:space="preserve">than six inches of waste-free, compacted earthen material; or </w:t>
      </w:r>
    </w:p>
    <w:p w14:paraId="10DBDC72" w14:textId="5AD4F115" w:rsidR="003B15B2" w:rsidRDefault="00B94FBF" w:rsidP="00A25D63">
      <w:pPr>
        <w:spacing w:line="240" w:lineRule="auto"/>
        <w:ind w:left="720"/>
      </w:pPr>
      <w:r>
        <w:t>(C) wastewater resulting from washing vehicles or areas that are or have been in direct contact with solid waste.</w:t>
      </w:r>
    </w:p>
    <w:p w14:paraId="3631A665" w14:textId="712A107A" w:rsidR="00C54D97" w:rsidRDefault="00C54D97" w:rsidP="00D163D0">
      <w:pPr>
        <w:spacing w:line="240" w:lineRule="auto"/>
        <w:ind w:firstLine="720"/>
      </w:pPr>
      <w:r w:rsidRPr="00C54D97">
        <w:rPr>
          <w:b/>
          <w:bCs/>
        </w:rPr>
        <w:t>"DEQ"</w:t>
      </w:r>
      <w:r>
        <w:t xml:space="preserve"> means the Oklahoma Department of Environmental Quality.</w:t>
      </w:r>
    </w:p>
    <w:p w14:paraId="75C70AA8" w14:textId="4E2054EC" w:rsidR="00D163D0" w:rsidRDefault="00D163D0" w:rsidP="00D163D0">
      <w:pPr>
        <w:spacing w:line="240" w:lineRule="auto"/>
        <w:ind w:firstLine="720"/>
      </w:pPr>
      <w:r w:rsidRPr="00D163D0">
        <w:rPr>
          <w:b/>
          <w:bCs/>
        </w:rPr>
        <w:t>"Disease vector"</w:t>
      </w:r>
      <w:r>
        <w:t xml:space="preserve"> means rodents, flies, mosquitoes, or other animals, including insects, capable of transmitting disease to humans.</w:t>
      </w:r>
    </w:p>
    <w:p w14:paraId="5773B7DE" w14:textId="450FDDFF" w:rsidR="00C50D61" w:rsidRDefault="00C50D61" w:rsidP="00D163D0">
      <w:pPr>
        <w:spacing w:line="240" w:lineRule="auto"/>
        <w:ind w:firstLine="720"/>
      </w:pPr>
      <w:r w:rsidRPr="00C50D61">
        <w:rPr>
          <w:b/>
          <w:bCs/>
        </w:rPr>
        <w:t>"Displacement"</w:t>
      </w:r>
      <w:r>
        <w:t xml:space="preserve"> means the relative movement of any two sides of a fault measured in any direction.</w:t>
      </w:r>
    </w:p>
    <w:p w14:paraId="0CC44C4B" w14:textId="540264CF" w:rsidR="00057452" w:rsidRDefault="00057452" w:rsidP="00D163D0">
      <w:pPr>
        <w:spacing w:line="240" w:lineRule="auto"/>
        <w:ind w:firstLine="720"/>
      </w:pPr>
      <w:r w:rsidRPr="00057452">
        <w:rPr>
          <w:b/>
          <w:bCs/>
        </w:rPr>
        <w:t xml:space="preserve">"Disposal" </w:t>
      </w:r>
      <w:r>
        <w:t>means the final disposition of waste and shall be taken to include any discharge, deposit, injection, dumping, spilling, leaking, or placing of waste into or on the land or water</w:t>
      </w:r>
      <w:r w:rsidR="00A677AA">
        <w:t xml:space="preserve"> </w:t>
      </w:r>
      <w:r>
        <w:t>so that the waste or any constituent thereof may enter the environment, including the air and any surface waters or ground waters.</w:t>
      </w:r>
    </w:p>
    <w:p w14:paraId="1D90481E" w14:textId="77777777" w:rsidR="00C07141" w:rsidRDefault="00A55930" w:rsidP="002E33A7">
      <w:pPr>
        <w:spacing w:line="240" w:lineRule="auto"/>
        <w:ind w:left="720"/>
      </w:pPr>
      <w:r w:rsidRPr="00A55930">
        <w:rPr>
          <w:b/>
          <w:bCs/>
        </w:rPr>
        <w:t>"Disposal area"</w:t>
      </w:r>
      <w:r>
        <w:t xml:space="preserve"> means that part of a land disposal facility where waste is disposed. </w:t>
      </w:r>
      <w:r w:rsidRPr="00C07141">
        <w:rPr>
          <w:b/>
          <w:bCs/>
        </w:rPr>
        <w:t>"Disposal facility"</w:t>
      </w:r>
      <w:r>
        <w:t xml:space="preserve"> means disposal site as defined at 27A O.S. § 2-10-103.</w:t>
      </w:r>
    </w:p>
    <w:p w14:paraId="014B5569" w14:textId="77777777" w:rsidR="00A46697" w:rsidRDefault="00A55930" w:rsidP="00C07141">
      <w:pPr>
        <w:spacing w:line="240" w:lineRule="auto"/>
        <w:ind w:firstLine="720"/>
      </w:pPr>
      <w:r w:rsidRPr="00C07141">
        <w:rPr>
          <w:b/>
          <w:bCs/>
        </w:rPr>
        <w:t>"Engineer"</w:t>
      </w:r>
      <w:r>
        <w:t xml:space="preserve"> means a licensed, professional engineer. </w:t>
      </w:r>
    </w:p>
    <w:p w14:paraId="388B18F6" w14:textId="77777777" w:rsidR="002E33A7" w:rsidRDefault="00A55930" w:rsidP="00C07141">
      <w:pPr>
        <w:spacing w:line="240" w:lineRule="auto"/>
        <w:ind w:firstLine="720"/>
      </w:pPr>
      <w:r w:rsidRPr="002E33A7">
        <w:rPr>
          <w:b/>
          <w:bCs/>
        </w:rPr>
        <w:t>"EPA"</w:t>
      </w:r>
      <w:r>
        <w:t xml:space="preserve"> means the United States Environmental Protection Agency. </w:t>
      </w:r>
    </w:p>
    <w:p w14:paraId="7AE242C5" w14:textId="5868D6FC" w:rsidR="00A55930" w:rsidRDefault="00A55930" w:rsidP="00C07141">
      <w:pPr>
        <w:spacing w:line="240" w:lineRule="auto"/>
        <w:ind w:firstLine="720"/>
      </w:pPr>
      <w:r w:rsidRPr="002E33A7">
        <w:rPr>
          <w:b/>
          <w:bCs/>
        </w:rPr>
        <w:t>"Existing"</w:t>
      </w:r>
      <w:r>
        <w:t xml:space="preserve"> means, when used to describe a solid waste disposal facility or portion thereof (</w:t>
      </w:r>
      <w:proofErr w:type="gramStart"/>
      <w:r>
        <w:t>e.g.</w:t>
      </w:r>
      <w:proofErr w:type="gramEnd"/>
      <w:r>
        <w:t xml:space="preserve"> existing MSWLF or existing cell), any solid waste disposal facility, or portion thereof, that had a solid waste permit as of the effective date of this Chapter</w:t>
      </w:r>
      <w:r w:rsidR="00B20762">
        <w:t>.</w:t>
      </w:r>
    </w:p>
    <w:p w14:paraId="75219A60" w14:textId="41A1AB5F" w:rsidR="00DE1231" w:rsidRDefault="00DE1231" w:rsidP="00C07141">
      <w:pPr>
        <w:spacing w:line="240" w:lineRule="auto"/>
        <w:ind w:firstLine="720"/>
      </w:pPr>
      <w:r w:rsidRPr="00DE1231">
        <w:rPr>
          <w:b/>
          <w:bCs/>
        </w:rPr>
        <w:t>"Facility"</w:t>
      </w:r>
      <w:r>
        <w:rPr>
          <w:b/>
          <w:bCs/>
        </w:rPr>
        <w:t xml:space="preserve"> </w:t>
      </w:r>
      <w:r>
        <w:t>means all contiguous land and structures, other appurtenances, and</w:t>
      </w:r>
      <w:r w:rsidR="000455D6">
        <w:t xml:space="preserve"> </w:t>
      </w:r>
      <w:r>
        <w:t>improvements on the land used for the handling, processing, storage, and/or disposal of solid waste.</w:t>
      </w:r>
    </w:p>
    <w:p w14:paraId="3540B369" w14:textId="657923F4" w:rsidR="00C34DC7" w:rsidRDefault="0066128A" w:rsidP="0066128A">
      <w:pPr>
        <w:spacing w:line="240" w:lineRule="auto"/>
        <w:ind w:firstLine="720"/>
      </w:pPr>
      <w:r w:rsidRPr="0066128A">
        <w:rPr>
          <w:b/>
          <w:bCs/>
        </w:rPr>
        <w:t>"Fault"</w:t>
      </w:r>
      <w:r>
        <w:t xml:space="preserve"> means a fracture or a zone of fractures in any material along which strata on one side have been displaced with respect to that on the other side.</w:t>
      </w:r>
    </w:p>
    <w:p w14:paraId="73652B38" w14:textId="5EEF2D87" w:rsidR="0066128A" w:rsidRDefault="002964A5" w:rsidP="0066128A">
      <w:pPr>
        <w:spacing w:line="240" w:lineRule="auto"/>
        <w:ind w:firstLine="720"/>
      </w:pPr>
      <w:r w:rsidRPr="002964A5">
        <w:rPr>
          <w:b/>
          <w:bCs/>
        </w:rPr>
        <w:lastRenderedPageBreak/>
        <w:t>"Final closure"</w:t>
      </w:r>
      <w:r>
        <w:t xml:space="preserve"> means a disposal facility has permanently ceased to accept solid waste for disposal and all required closure activities have been completed for the entire facility in accordance with the approved closure plan. Final closure is not synonymous with phased closure.</w:t>
      </w:r>
    </w:p>
    <w:p w14:paraId="18B27441" w14:textId="537B8F65" w:rsidR="002964A5" w:rsidRDefault="00DC13F4" w:rsidP="0066128A">
      <w:pPr>
        <w:spacing w:line="240" w:lineRule="auto"/>
        <w:ind w:firstLine="720"/>
      </w:pPr>
      <w:r w:rsidRPr="00DC13F4">
        <w:rPr>
          <w:b/>
          <w:bCs/>
        </w:rPr>
        <w:t>"Flood"</w:t>
      </w:r>
      <w:r>
        <w:t xml:space="preserve"> means the general and temporary condition of partial or complete inundation of normally dry land areas from the overflow of a lake, stream, river or other body of surface water, or the unusual and rapid accumulation or runoff of surface waters from any source.</w:t>
      </w:r>
    </w:p>
    <w:p w14:paraId="46390050" w14:textId="5C9DDFBA" w:rsidR="00DC13F4" w:rsidRDefault="00084EF2" w:rsidP="0066128A">
      <w:pPr>
        <w:spacing w:line="240" w:lineRule="auto"/>
        <w:ind w:firstLine="720"/>
      </w:pPr>
      <w:r w:rsidRPr="00084EF2">
        <w:rPr>
          <w:b/>
          <w:bCs/>
        </w:rPr>
        <w:t xml:space="preserve">"Flood, </w:t>
      </w:r>
      <w:proofErr w:type="gramStart"/>
      <w:r w:rsidRPr="00084EF2">
        <w:rPr>
          <w:b/>
          <w:bCs/>
        </w:rPr>
        <w:t>One</w:t>
      </w:r>
      <w:proofErr w:type="gramEnd"/>
      <w:r w:rsidRPr="00084EF2">
        <w:rPr>
          <w:b/>
          <w:bCs/>
        </w:rPr>
        <w:t xml:space="preserve"> hundred year (100 year)"</w:t>
      </w:r>
      <w:r>
        <w:t xml:space="preserve"> means a flood that has a one percent or greater chance of occurrence in any given one year period, or of a magnitude equaled or exceeded once in 100 years on the average over a significantly long period.</w:t>
      </w:r>
    </w:p>
    <w:p w14:paraId="2F9CCB3F" w14:textId="5B1F8347" w:rsidR="00084EF2" w:rsidRDefault="007F6017" w:rsidP="006F2D4D">
      <w:pPr>
        <w:spacing w:line="240" w:lineRule="auto"/>
        <w:ind w:firstLine="720"/>
      </w:pPr>
      <w:r w:rsidRPr="007F6017">
        <w:rPr>
          <w:b/>
          <w:bCs/>
        </w:rPr>
        <w:t>"Flood plain"</w:t>
      </w:r>
      <w:r>
        <w:t xml:space="preserve"> means the lowland and relatively flat areas adjoining inland waters that are inundated by the 100-year flood.</w:t>
      </w:r>
    </w:p>
    <w:p w14:paraId="62FC1F92" w14:textId="6CD6FB0D" w:rsidR="007F6017" w:rsidRDefault="006F2D4D" w:rsidP="006F2D4D">
      <w:pPr>
        <w:spacing w:line="240" w:lineRule="auto"/>
      </w:pPr>
      <w:r>
        <w:rPr>
          <w:b/>
          <w:bCs/>
        </w:rPr>
        <w:t xml:space="preserve">      </w:t>
      </w:r>
      <w:r>
        <w:rPr>
          <w:b/>
          <w:bCs/>
        </w:rPr>
        <w:tab/>
      </w:r>
      <w:r w:rsidR="007F6017" w:rsidRPr="00A31492">
        <w:rPr>
          <w:b/>
          <w:bCs/>
        </w:rPr>
        <w:t>"Gas condensate"</w:t>
      </w:r>
      <w:r w:rsidR="007F6017">
        <w:t xml:space="preserve"> means the liquid generated </w:t>
      </w:r>
      <w:proofErr w:type="gramStart"/>
      <w:r w:rsidR="007F6017">
        <w:t>as a result of</w:t>
      </w:r>
      <w:proofErr w:type="gramEnd"/>
      <w:r w:rsidR="007F6017">
        <w:t xml:space="preserve"> gas recovery processes.</w:t>
      </w:r>
    </w:p>
    <w:p w14:paraId="3F6F4200" w14:textId="0E6A071B" w:rsidR="00444348" w:rsidRDefault="00C9523B"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rPr>
          <w:b/>
          <w:bCs/>
        </w:rPr>
        <w:tab/>
      </w:r>
      <w:r w:rsidR="006F2D4D">
        <w:rPr>
          <w:b/>
          <w:bCs/>
        </w:rPr>
        <w:tab/>
      </w:r>
      <w:r w:rsidR="0034186E" w:rsidRPr="00C9523B">
        <w:rPr>
          <w:b/>
          <w:bCs/>
        </w:rPr>
        <w:t>"Generator"</w:t>
      </w:r>
      <w:r w:rsidR="0034186E">
        <w:t xml:space="preserve"> means, in the context of NHIW, any person, by site, whose</w:t>
      </w:r>
      <w:r w:rsidR="008D4018">
        <w:t xml:space="preserve"> </w:t>
      </w:r>
      <w:r w:rsidR="0034186E">
        <w:t>act</w:t>
      </w:r>
      <w:r w:rsidR="008D4018">
        <w:t xml:space="preserve"> </w:t>
      </w:r>
      <w:r w:rsidR="0034186E">
        <w:t>or</w:t>
      </w:r>
      <w:r>
        <w:t xml:space="preserve"> </w:t>
      </w:r>
      <w:r w:rsidR="0034186E">
        <w:t>process</w:t>
      </w:r>
      <w:r>
        <w:t xml:space="preserve"> </w:t>
      </w:r>
      <w:r w:rsidR="0034186E">
        <w:t>produces NHIW, or whose act first causes an NHIW to become subject to regulation.</w:t>
      </w:r>
    </w:p>
    <w:p w14:paraId="75AD0605" w14:textId="149F4125" w:rsidR="00C016C8" w:rsidRDefault="00C016C8"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6F2D4D">
        <w:tab/>
      </w:r>
      <w:r w:rsidR="00A561E6" w:rsidRPr="00A561E6">
        <w:rPr>
          <w:b/>
          <w:bCs/>
        </w:rPr>
        <w:t>"Groundwater"</w:t>
      </w:r>
      <w:r w:rsidR="00A561E6">
        <w:t xml:space="preserve"> means water below the land surface in a zone of saturation.</w:t>
      </w:r>
    </w:p>
    <w:p w14:paraId="5721EF49" w14:textId="3C92F3F8" w:rsidR="005A6ABB" w:rsidRDefault="005A6ABB"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6F2D4D">
        <w:tab/>
      </w:r>
      <w:r w:rsidR="00F37F76" w:rsidRPr="00F37F76">
        <w:rPr>
          <w:b/>
          <w:bCs/>
        </w:rPr>
        <w:t>"Hazardous waste"</w:t>
      </w:r>
      <w:r w:rsidR="00F37F76">
        <w:t xml:space="preserve"> means those wastes subject to regulation under OAC 252:205.</w:t>
      </w:r>
    </w:p>
    <w:p w14:paraId="714A5A08" w14:textId="6CA64E87" w:rsidR="00F37F76" w:rsidRDefault="00F37F76"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6F2D4D">
        <w:tab/>
      </w:r>
      <w:r w:rsidR="00837BA9" w:rsidRPr="00837BA9">
        <w:rPr>
          <w:b/>
          <w:bCs/>
        </w:rPr>
        <w:t>"HBV"</w:t>
      </w:r>
      <w:r w:rsidR="00837BA9">
        <w:t xml:space="preserve"> means hepatitis B virus.</w:t>
      </w:r>
    </w:p>
    <w:p w14:paraId="43BA08A7" w14:textId="431F7E4A" w:rsidR="00837BA9" w:rsidRDefault="00837BA9"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6F2D4D">
        <w:tab/>
      </w:r>
      <w:r w:rsidR="00AD384F" w:rsidRPr="005412AA">
        <w:rPr>
          <w:b/>
          <w:bCs/>
        </w:rPr>
        <w:t>"HIV"</w:t>
      </w:r>
      <w:r w:rsidR="00AD384F">
        <w:t xml:space="preserve"> means human immunodeficiency virus</w:t>
      </w:r>
      <w:r w:rsidR="005412AA">
        <w:t>.</w:t>
      </w:r>
    </w:p>
    <w:p w14:paraId="7265AB55" w14:textId="2A3CB06E" w:rsidR="005412AA" w:rsidRDefault="005412A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6F2D4D">
        <w:tab/>
      </w:r>
      <w:r w:rsidR="003E4541" w:rsidRPr="003E4541">
        <w:rPr>
          <w:b/>
          <w:bCs/>
        </w:rPr>
        <w:t>"Holocene"</w:t>
      </w:r>
      <w:r w:rsidR="003E4541">
        <w:t xml:space="preserve"> means the most recent epoch of the Quaternary period, extending from the end of the Pleistocene Epoch to the present.</w:t>
      </w:r>
    </w:p>
    <w:p w14:paraId="704A5B68" w14:textId="1BD8DB40" w:rsidR="00456536" w:rsidRDefault="00456536"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tab/>
      </w:r>
      <w:r w:rsidRPr="00456536">
        <w:rPr>
          <w:b/>
          <w:bCs/>
        </w:rPr>
        <w:t>"Household hazardous waste"</w:t>
      </w:r>
      <w:r>
        <w:t xml:space="preserve"> means household waste that is corrosive, toxic, ignitable, or reactive, including, but not limited to: freon-containing appliances or tanks; non-empty propane tanks; oil, antifreeze, and other motor vehicle fluids; gasoline, kerosene, or diesel fuel; liquid paints; solvents; pesticides, herbicides, fungicides, or rodenticides; caustic cleaners; lead-acid batteries; swimming pool chemicals; unused firearm rounds; and acids and bases.</w:t>
      </w:r>
    </w:p>
    <w:p w14:paraId="5F2C5751" w14:textId="49E80ACA" w:rsidR="00E96B7B" w:rsidRDefault="00E96B7B"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tab/>
      </w:r>
      <w:r w:rsidRPr="00E96B7B">
        <w:rPr>
          <w:b/>
          <w:bCs/>
        </w:rPr>
        <w:t>"Household waste"</w:t>
      </w:r>
      <w:r>
        <w:t xml:space="preserve"> means any solid waste (including garbage, trash, and sanitary waste in septic tanks) derived from households (including single and multiple residences, hotels and motels, bunkhouses, ranger stations, crew quarters, campgrounds, picnic grounds, and day-use recreation areas).</w:t>
      </w:r>
    </w:p>
    <w:p w14:paraId="15BCE87F" w14:textId="334F8596" w:rsidR="0033769A" w:rsidRDefault="00394157"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F60C92">
        <w:tab/>
      </w:r>
      <w:r w:rsidR="00F60C92" w:rsidRPr="00F60C92">
        <w:rPr>
          <w:b/>
          <w:bCs/>
        </w:rPr>
        <w:t>"Injection</w:t>
      </w:r>
      <w:r w:rsidR="00F60C92">
        <w:rPr>
          <w:b/>
          <w:bCs/>
        </w:rPr>
        <w:t xml:space="preserve"> </w:t>
      </w:r>
      <w:r w:rsidR="00F60C92" w:rsidRPr="00F60C92">
        <w:rPr>
          <w:b/>
          <w:bCs/>
        </w:rPr>
        <w:t>well"</w:t>
      </w:r>
      <w:r w:rsidR="00F60C92">
        <w:t xml:space="preserve"> means a facility subject to regulation by OAC 252:652, Underground Injection Control.</w:t>
      </w:r>
    </w:p>
    <w:p w14:paraId="6AD1900C" w14:textId="66DDE9E1" w:rsidR="00F60C92" w:rsidRDefault="00590DB8"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tab/>
      </w:r>
      <w:r w:rsidRPr="00590DB8">
        <w:rPr>
          <w:b/>
          <w:bCs/>
        </w:rPr>
        <w:t>"Karst terrains"</w:t>
      </w:r>
      <w:r>
        <w:t xml:space="preserve"> means areas where karst topography, with its characteristic surface and subterranean features, is developed as the result of dissolution of limestone, dolomite, or other soluble rock. Characteristic features of karst terrains include, but are not limited to, sinkholes, sinking streams, caves, large springs, and blind valleys.</w:t>
      </w:r>
    </w:p>
    <w:p w14:paraId="3BEFA435" w14:textId="77777777" w:rsidR="00040090" w:rsidRDefault="00AC2260"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040090">
        <w:tab/>
      </w:r>
      <w:r w:rsidR="00040090" w:rsidRPr="00040090">
        <w:rPr>
          <w:b/>
          <w:bCs/>
        </w:rPr>
        <w:t>"Land disposal facility"</w:t>
      </w:r>
      <w:r w:rsidR="00040090">
        <w:t xml:space="preserve"> means a landfill, or any other discrete area of land or land excavation, where solid waste is placed for treatment, processing, and/or disposal. Land disposal facility does not include: </w:t>
      </w:r>
    </w:p>
    <w:p w14:paraId="5E0D5820" w14:textId="01FA26B5" w:rsidR="00040090" w:rsidRDefault="00040090" w:rsidP="00DC5680">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t xml:space="preserve">(A)land application where solid waste is placed onto, or incorporated into, the soil as a soil amendment, fertilizer, or other legitimate agricultural </w:t>
      </w:r>
      <w:proofErr w:type="gramStart"/>
      <w:r>
        <w:t>purpose;</w:t>
      </w:r>
      <w:proofErr w:type="gramEnd"/>
      <w:r>
        <w:t xml:space="preserve"> </w:t>
      </w:r>
    </w:p>
    <w:p w14:paraId="369E89C0" w14:textId="77BF8152" w:rsidR="00DC5680" w:rsidRDefault="00040090" w:rsidP="00DC5680">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t xml:space="preserve">(B) a surface impoundment that is either permitted by DEQ's Water Quality Division or is a part of an approved liquid waste management system at a permitted solid waste disposal </w:t>
      </w:r>
      <w:proofErr w:type="gramStart"/>
      <w:r>
        <w:t>facility;</w:t>
      </w:r>
      <w:proofErr w:type="gramEnd"/>
      <w:r>
        <w:t xml:space="preserve"> </w:t>
      </w:r>
    </w:p>
    <w:p w14:paraId="4AFC4C38" w14:textId="08D11829" w:rsidR="00DC5680" w:rsidRDefault="00DC5680"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040090">
        <w:t xml:space="preserve">(C) composting </w:t>
      </w:r>
      <w:proofErr w:type="gramStart"/>
      <w:r w:rsidR="00040090">
        <w:t>facilities;</w:t>
      </w:r>
      <w:proofErr w:type="gramEnd"/>
      <w:r w:rsidR="00040090">
        <w:t xml:space="preserve"> </w:t>
      </w:r>
    </w:p>
    <w:p w14:paraId="6F95215E" w14:textId="589889A0" w:rsidR="00DC5680" w:rsidRDefault="00DC5680"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040090">
        <w:t xml:space="preserve">(D) an injection </w:t>
      </w:r>
      <w:proofErr w:type="gramStart"/>
      <w:r w:rsidR="00040090">
        <w:t>well;</w:t>
      </w:r>
      <w:proofErr w:type="gramEnd"/>
      <w:r w:rsidR="00040090">
        <w:t xml:space="preserve"> </w:t>
      </w:r>
    </w:p>
    <w:p w14:paraId="4A8A1965" w14:textId="6EE4A9D2" w:rsidR="00DC5680" w:rsidRDefault="00DC5680"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040090">
        <w:t xml:space="preserve">(E) a solid waste transfer </w:t>
      </w:r>
      <w:proofErr w:type="gramStart"/>
      <w:r w:rsidR="00040090">
        <w:t>station;</w:t>
      </w:r>
      <w:proofErr w:type="gramEnd"/>
      <w:r w:rsidR="00040090">
        <w:t xml:space="preserve"> </w:t>
      </w:r>
    </w:p>
    <w:p w14:paraId="3DC73DE1" w14:textId="3C9F627D" w:rsidR="00DC5680" w:rsidRDefault="00833B61"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lastRenderedPageBreak/>
        <w:tab/>
      </w:r>
      <w:r w:rsidR="00040090">
        <w:t xml:space="preserve">(F) a Used Tire Recycling Facility; or </w:t>
      </w:r>
    </w:p>
    <w:p w14:paraId="0A48E5C4" w14:textId="49923146" w:rsidR="00AC2260" w:rsidRDefault="00833B61"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040090">
        <w:t>(G) a Roofing Material Recycling Facility</w:t>
      </w:r>
    </w:p>
    <w:p w14:paraId="5B84A241" w14:textId="49E4B837" w:rsidR="003E4541" w:rsidRDefault="00642B82"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833B61" w:rsidRPr="00833B61">
        <w:rPr>
          <w:b/>
          <w:bCs/>
        </w:rPr>
        <w:t>"Landfill"</w:t>
      </w:r>
      <w:r w:rsidR="00833B61">
        <w:t xml:space="preserve"> means a discrete area of land or a land excavation in which solid waste is placed for permanent disposal.</w:t>
      </w:r>
    </w:p>
    <w:p w14:paraId="3CDCCF41" w14:textId="4780618C" w:rsidR="00833B61" w:rsidRDefault="00E17DD8"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rPr>
          <w:b/>
          <w:bCs/>
        </w:rPr>
        <w:tab/>
      </w:r>
      <w:r w:rsidRPr="00E17DD8">
        <w:rPr>
          <w:b/>
          <w:bCs/>
        </w:rPr>
        <w:t>"Large NHIW generator</w:t>
      </w:r>
      <w:r>
        <w:t>" means any business, by site, that generates over 10,000 tons of NHIW in Oklahoma during a calendar year. This definition does not include facilities that are permitted to receive and process solid waste generated by others.</w:t>
      </w:r>
    </w:p>
    <w:p w14:paraId="636CF3B0" w14:textId="77777777" w:rsidR="00C21F78" w:rsidRDefault="00504325"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C21F78" w:rsidRPr="00C21F78">
        <w:rPr>
          <w:b/>
          <w:bCs/>
        </w:rPr>
        <w:t>"Leachate"</w:t>
      </w:r>
      <w:r w:rsidR="00C21F78">
        <w:t xml:space="preserve"> means liquid that has passed through or emerged from solid waste and contains soluble, suspended, or miscible materials removed from such waste. This includes: </w:t>
      </w:r>
    </w:p>
    <w:p w14:paraId="71573BA0" w14:textId="560037C5" w:rsidR="00C21F78" w:rsidRDefault="00C21F78" w:rsidP="006A1802">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t>(A)fluid collected in a leachate collection system, including its sumps, surface impoundments, tanks, or other similar locations; and</w:t>
      </w:r>
    </w:p>
    <w:p w14:paraId="72C73867" w14:textId="77777777" w:rsidR="00EF25D7" w:rsidRDefault="00C21F78" w:rsidP="00C21F78">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t xml:space="preserve">(B) fluid collected on top of the bottom liner of a disposal cell that has received solid waste; </w:t>
      </w:r>
      <w:r w:rsidR="00EF25D7">
        <w:t>and</w:t>
      </w:r>
      <w:r w:rsidR="00EF25D7">
        <w:tab/>
      </w:r>
    </w:p>
    <w:p w14:paraId="31BBEA0E" w14:textId="2DB0CD78" w:rsidR="00504325" w:rsidRDefault="00C21F78" w:rsidP="00C21F78">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t>(C) leachate seeps from disposal cells that have received solid waste.</w:t>
      </w:r>
    </w:p>
    <w:p w14:paraId="0C93D39E" w14:textId="4A162B21" w:rsidR="008261D0" w:rsidRDefault="00F32F0A" w:rsidP="00F32F0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rPr>
          <w:b/>
          <w:bCs/>
        </w:rPr>
        <w:tab/>
      </w:r>
      <w:r w:rsidR="00A3565F" w:rsidRPr="00A3565F">
        <w:rPr>
          <w:b/>
          <w:bCs/>
        </w:rPr>
        <w:t>"Liquid waste"</w:t>
      </w:r>
      <w:r w:rsidR="00A3565F">
        <w:t xml:space="preserve"> means any waste that is determined to contain "free liquids" as defined by</w:t>
      </w:r>
      <w:r w:rsidR="008261D0">
        <w:t xml:space="preserve"> </w:t>
      </w:r>
      <w:r w:rsidR="00A3565F">
        <w:t xml:space="preserve">the PFLT. </w:t>
      </w:r>
    </w:p>
    <w:p w14:paraId="6CC15DC4" w14:textId="77777777" w:rsidR="00503527" w:rsidRDefault="00503527"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A3565F" w:rsidRPr="00F32F0A">
        <w:rPr>
          <w:b/>
          <w:bCs/>
        </w:rPr>
        <w:t>"Lithified earth material"</w:t>
      </w:r>
      <w:r w:rsidR="00A3565F">
        <w:t xml:space="preserve"> means all rock, including all naturally occurring and naturally</w:t>
      </w:r>
      <w:r w:rsidR="0082716B">
        <w:t xml:space="preserve"> </w:t>
      </w:r>
      <w:r w:rsidR="00A3565F">
        <w:t>formed aggregates or masses of minerals or small particles of older rock that formed by crystallization of magma or by induration of loose sediments. This</w:t>
      </w:r>
      <w:r w:rsidR="0082716B">
        <w:t xml:space="preserve"> </w:t>
      </w:r>
      <w:r w:rsidR="00A3565F">
        <w:t>term</w:t>
      </w:r>
      <w:r w:rsidR="0082716B">
        <w:t xml:space="preserve"> </w:t>
      </w:r>
      <w:r w:rsidR="00A3565F">
        <w:t>does not include</w:t>
      </w:r>
      <w:r w:rsidR="00F32F0A">
        <w:t xml:space="preserve"> </w:t>
      </w:r>
      <w:r w:rsidR="00A3565F">
        <w:t>man-made materials,</w:t>
      </w:r>
      <w:r w:rsidR="00F32F0A">
        <w:t xml:space="preserve"> </w:t>
      </w:r>
      <w:r w:rsidR="00A3565F">
        <w:t>such as</w:t>
      </w:r>
      <w:r w:rsidR="00F32F0A">
        <w:t xml:space="preserve"> </w:t>
      </w:r>
      <w:r w:rsidR="00A3565F">
        <w:t>fill, concrete, and asphalt, or unconsolidated earth</w:t>
      </w:r>
      <w:r w:rsidR="00F32F0A">
        <w:t xml:space="preserve"> </w:t>
      </w:r>
      <w:r w:rsidR="00A3565F">
        <w:t>materials,</w:t>
      </w:r>
      <w:r w:rsidR="00F32F0A">
        <w:t xml:space="preserve"> </w:t>
      </w:r>
      <w:r w:rsidR="00A3565F">
        <w:t>soil, or</w:t>
      </w:r>
      <w:r w:rsidR="0082716B">
        <w:t xml:space="preserve"> </w:t>
      </w:r>
      <w:r w:rsidR="00A3565F">
        <w:t>regolith lying at or near the earth surface.</w:t>
      </w:r>
    </w:p>
    <w:p w14:paraId="65675CAF" w14:textId="77777777" w:rsidR="00503527" w:rsidRDefault="00503527"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A3565F">
        <w:t xml:space="preserve"> </w:t>
      </w:r>
      <w:r w:rsidR="00A3565F" w:rsidRPr="00503527">
        <w:rPr>
          <w:b/>
          <w:bCs/>
        </w:rPr>
        <w:t>"Litter fence"</w:t>
      </w:r>
      <w:r w:rsidR="00A3565F">
        <w:t xml:space="preserve"> means an easily</w:t>
      </w:r>
      <w:r w:rsidR="0082716B">
        <w:t xml:space="preserve"> </w:t>
      </w:r>
      <w:r w:rsidR="00A3565F">
        <w:t>portable fence to be located adjacent</w:t>
      </w:r>
      <w:r w:rsidR="0082716B">
        <w:t xml:space="preserve"> </w:t>
      </w:r>
      <w:r w:rsidR="00A3565F">
        <w:t xml:space="preserve">to the working face to assist with control of blowing material. </w:t>
      </w:r>
    </w:p>
    <w:p w14:paraId="242C792C" w14:textId="495B8BB4" w:rsidR="00EF25D7" w:rsidRDefault="00503527"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A3565F" w:rsidRPr="00503527">
        <w:rPr>
          <w:b/>
          <w:bCs/>
        </w:rPr>
        <w:t>"Lower explosive limit"</w:t>
      </w:r>
      <w:r w:rsidR="00A3565F">
        <w:t xml:space="preserve"> means the lowest percent by volume of a mixture of explosive gases that will propagate flame in air at 25°C and atmospheric pressure.</w:t>
      </w:r>
    </w:p>
    <w:p w14:paraId="6F4F7966" w14:textId="771F997C" w:rsidR="00945E30" w:rsidRDefault="00390064"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Pr="00390064">
        <w:rPr>
          <w:b/>
          <w:bCs/>
        </w:rPr>
        <w:t>"Maximum horizontal acceleration"</w:t>
      </w:r>
      <w:r>
        <w:t xml:space="preserve"> means the maximum expected horizontal acceleration of lithified earth material, depicted on a seismic hazard map, with a 90 percent or greater probability that the acceleration will not be exceeded in 250 years, or the maximum expected horizontal acceleration based on a site-specific seismic risk assessment.</w:t>
      </w:r>
    </w:p>
    <w:p w14:paraId="361DEC54" w14:textId="26E8E17B" w:rsidR="009067D7" w:rsidRDefault="00906D23"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A86DA4" w:rsidRPr="00A86DA4">
        <w:rPr>
          <w:b/>
          <w:bCs/>
        </w:rPr>
        <w:t>"MSWLF"</w:t>
      </w:r>
      <w:r w:rsidR="00A86DA4">
        <w:t xml:space="preserve"> means Municipal Solid Waste Landfill; a publicly or privately owned landfill that is or has received household waste. A MSWLF may also receive other types of non-hazardous solid wastes, such as nonhazardous sludge, NHIW, special waste, and construction/demolition waste.</w:t>
      </w:r>
    </w:p>
    <w:p w14:paraId="7399BD8E" w14:textId="126B1AAF" w:rsidR="00906D23" w:rsidRDefault="00A268E3"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906D23" w:rsidRPr="00906D23">
        <w:rPr>
          <w:b/>
          <w:bCs/>
        </w:rPr>
        <w:t>"Natural disaster"</w:t>
      </w:r>
      <w:r w:rsidR="00906D23">
        <w:t xml:space="preserve"> means a natural occurrence or event (such as a tornado, flood, or forest or prairie fire) of such magnitude that the resultant damage and destruction produce quantities of wastes that overtax available solid waste management systems.</w:t>
      </w:r>
    </w:p>
    <w:p w14:paraId="0EAFF01E" w14:textId="77777777" w:rsidR="00137A26" w:rsidRDefault="006C4D01"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Pr="006C4D01">
        <w:rPr>
          <w:b/>
          <w:bCs/>
        </w:rPr>
        <w:t>"NHIW"</w:t>
      </w:r>
      <w:r>
        <w:t xml:space="preserve"> means non-hazardous industrial solid waste, as defined at 27A O.S. § 2-10-103. Examples of NHIW are listed in Appendix F of this Chapter. </w:t>
      </w:r>
    </w:p>
    <w:p w14:paraId="7D80C75C" w14:textId="4542C3B5" w:rsidR="00137A26" w:rsidRDefault="00053FB7"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6C4D01" w:rsidRPr="00137A26">
        <w:rPr>
          <w:b/>
          <w:bCs/>
        </w:rPr>
        <w:t>"Non-contaminated stormwater"</w:t>
      </w:r>
      <w:r w:rsidR="006C4D01">
        <w:t xml:space="preserve"> means: </w:t>
      </w:r>
    </w:p>
    <w:p w14:paraId="008414EB" w14:textId="69505744" w:rsidR="00137A26" w:rsidRDefault="006C4D01" w:rsidP="00137A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t xml:space="preserve">(A)stormwater that has not come into direct contact with solid waste, waste handling and/or treatment </w:t>
      </w:r>
      <w:proofErr w:type="gramStart"/>
      <w:r>
        <w:t>areas;</w:t>
      </w:r>
      <w:proofErr w:type="gramEnd"/>
      <w:r>
        <w:t xml:space="preserve"> </w:t>
      </w:r>
    </w:p>
    <w:p w14:paraId="6DBDB888" w14:textId="4C8FBA83" w:rsidR="00137A26" w:rsidRDefault="006C4D01" w:rsidP="00137A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t xml:space="preserve">(B)stormwater discharging from areas of a land disposal facility that has at least six inches of waste-free, compacted earthen material; and </w:t>
      </w:r>
    </w:p>
    <w:p w14:paraId="1F8D5E9F" w14:textId="4AD4FE69" w:rsidR="006C4D01" w:rsidRDefault="006C4D01" w:rsidP="00137A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t>(C) wastewater resulting from washing vehicles or areas that have not been in direct contact with solid waste.</w:t>
      </w:r>
    </w:p>
    <w:p w14:paraId="19AE2CBB" w14:textId="3C4E5376" w:rsidR="00F05B14" w:rsidRDefault="00053FB7"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3A26D3" w:rsidRPr="008009BA">
        <w:rPr>
          <w:b/>
          <w:bCs/>
        </w:rPr>
        <w:t>"Oklahoma Uniform Environmental Permitting Act"</w:t>
      </w:r>
      <w:r w:rsidR="003A26D3">
        <w:t xml:space="preserve"> means 27AO.S.§2-14-101</w:t>
      </w:r>
      <w:r w:rsidR="003A26D3" w:rsidRPr="00626DAF">
        <w:rPr>
          <w:i/>
          <w:iCs/>
        </w:rPr>
        <w:t>et</w:t>
      </w:r>
      <w:r w:rsidR="00626DAF">
        <w:rPr>
          <w:i/>
          <w:iCs/>
        </w:rPr>
        <w:t xml:space="preserve"> </w:t>
      </w:r>
      <w:r w:rsidR="003A26D3" w:rsidRPr="00626DAF">
        <w:rPr>
          <w:i/>
          <w:iCs/>
        </w:rPr>
        <w:t>seq</w:t>
      </w:r>
      <w:r w:rsidR="003A26D3">
        <w:t xml:space="preserve">. </w:t>
      </w:r>
      <w:r w:rsidR="003A26D3">
        <w:lastRenderedPageBreak/>
        <w:t xml:space="preserve">and the rules adopted thereunder at OAC 252:4 ("Rules of Practice and Procedure"). </w:t>
      </w:r>
    </w:p>
    <w:p w14:paraId="5AC239A2" w14:textId="40EDF4D6" w:rsidR="00053FB7" w:rsidRDefault="00EF0218"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3A26D3" w:rsidRPr="00053FB7">
        <w:rPr>
          <w:b/>
          <w:bCs/>
        </w:rPr>
        <w:t>"Open burning"</w:t>
      </w:r>
      <w:r w:rsidR="003A26D3">
        <w:t xml:space="preserve"> means the combustion of solid waste without: </w:t>
      </w:r>
    </w:p>
    <w:p w14:paraId="0A9BD7EB" w14:textId="03D691FC" w:rsidR="00053FB7" w:rsidRDefault="00053FB7"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EF0218">
        <w:rPr>
          <w:b/>
          <w:bCs/>
        </w:rPr>
        <w:tab/>
      </w:r>
      <w:r w:rsidR="003A26D3">
        <w:t>(A) control</w:t>
      </w:r>
      <w:r w:rsidR="008009BA">
        <w:t xml:space="preserve"> </w:t>
      </w:r>
      <w:r w:rsidR="003A26D3">
        <w:t>of combustion</w:t>
      </w:r>
      <w:r w:rsidR="008009BA">
        <w:t xml:space="preserve"> </w:t>
      </w:r>
      <w:r w:rsidR="003A26D3">
        <w:t>air</w:t>
      </w:r>
      <w:r w:rsidR="008009BA">
        <w:t xml:space="preserve"> </w:t>
      </w:r>
      <w:r w:rsidR="003A26D3">
        <w:t>to</w:t>
      </w:r>
      <w:r w:rsidR="008009BA">
        <w:t xml:space="preserve"> </w:t>
      </w:r>
      <w:r w:rsidR="003A26D3">
        <w:t xml:space="preserve">maintain adequate temperature for efficient </w:t>
      </w:r>
      <w:proofErr w:type="gramStart"/>
      <w:r w:rsidR="003A26D3">
        <w:t>combustion;</w:t>
      </w:r>
      <w:proofErr w:type="gramEnd"/>
      <w:r w:rsidR="003A26D3">
        <w:t xml:space="preserve"> </w:t>
      </w:r>
    </w:p>
    <w:p w14:paraId="15D5A287" w14:textId="1344865E" w:rsidR="00053FB7" w:rsidRDefault="003A26D3" w:rsidP="00EF0218">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right="121"/>
        <w:jc w:val="both"/>
      </w:pPr>
      <w:r>
        <w:t xml:space="preserve">(B) containment of the combustion reaction in an enclosed device to provide sufficient residence time and mixing for complete combustion; and </w:t>
      </w:r>
    </w:p>
    <w:p w14:paraId="5355ECA1" w14:textId="46E37800" w:rsidR="00A86DA4" w:rsidRDefault="00053FB7"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ab/>
      </w:r>
      <w:r w:rsidR="00EF0218">
        <w:tab/>
      </w:r>
      <w:r w:rsidR="003A26D3">
        <w:t>(C) control of the emission of the combustion products.</w:t>
      </w:r>
    </w:p>
    <w:p w14:paraId="194E1042" w14:textId="44A7F571" w:rsidR="000A5064" w:rsidRDefault="000A5064"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Pr="000A5064">
        <w:rPr>
          <w:b/>
          <w:bCs/>
        </w:rPr>
        <w:t>"Operating record</w:t>
      </w:r>
      <w:r>
        <w:t xml:space="preserve">" means </w:t>
      </w:r>
      <w:proofErr w:type="gramStart"/>
      <w:r>
        <w:t>all of</w:t>
      </w:r>
      <w:proofErr w:type="gramEnd"/>
      <w:r>
        <w:t xml:space="preserve"> the collective records of the facility relating to the site. Such records include, but are not limited </w:t>
      </w:r>
      <w:proofErr w:type="gramStart"/>
      <w:r>
        <w:t>to:</w:t>
      </w:r>
      <w:proofErr w:type="gramEnd"/>
      <w:r>
        <w:t xml:space="preserve"> the permit, modifications, and approvals; records concerning waste received; any sampling or analyses performed by the facility; closure, post-closure and corrective action plans; financial assurance records; inspection and compliance evaluation correspondence; reports; and scale tickets and related fee payment documentation.</w:t>
      </w:r>
    </w:p>
    <w:p w14:paraId="28EC6C2C" w14:textId="3335491E" w:rsidR="004D628C" w:rsidRDefault="003F023B"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4D628C" w:rsidRPr="004D628C">
        <w:rPr>
          <w:b/>
          <w:bCs/>
        </w:rPr>
        <w:t>"Owner/operator</w:t>
      </w:r>
      <w:r w:rsidR="004D628C">
        <w:t xml:space="preserve">" means the person who owns a solid waste disposal facility and/or is responsible for the overall operation of a facility or part of a facility. </w:t>
      </w:r>
    </w:p>
    <w:p w14:paraId="493707CA" w14:textId="77777777" w:rsidR="0072612C" w:rsidRDefault="003F023B"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4D628C" w:rsidRPr="004D628C">
        <w:rPr>
          <w:b/>
          <w:bCs/>
        </w:rPr>
        <w:t>"OWRB"</w:t>
      </w:r>
      <w:r w:rsidR="004D628C">
        <w:t xml:space="preserve"> means the Oklahoma Water Resources Board. </w:t>
      </w:r>
    </w:p>
    <w:p w14:paraId="47264913" w14:textId="656B44A1" w:rsidR="00280E31" w:rsidRDefault="0072612C"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4D628C" w:rsidRPr="0063067D">
        <w:rPr>
          <w:b/>
        </w:rPr>
        <w:t>"Permit boundary"</w:t>
      </w:r>
      <w:r w:rsidR="004D628C">
        <w:t xml:space="preserve"> means the outermost edge of the area described by legal description in the owner/</w:t>
      </w:r>
      <w:proofErr w:type="spellStart"/>
      <w:r w:rsidR="004D628C">
        <w:t>operator's</w:t>
      </w:r>
      <w:proofErr w:type="spellEnd"/>
      <w:r w:rsidR="004D628C">
        <w:t xml:space="preserve"> permit. The permitted boundary includes the area in the buffer zone. </w:t>
      </w:r>
    </w:p>
    <w:p w14:paraId="2C5DCF0C" w14:textId="1E42D6D9" w:rsidR="009D2503" w:rsidRDefault="003F023B"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4D628C" w:rsidRPr="00280E31">
        <w:rPr>
          <w:b/>
          <w:bCs/>
        </w:rPr>
        <w:t>"PFLT"</w:t>
      </w:r>
      <w:r w:rsidR="004D628C">
        <w:t xml:space="preserve"> means Paint Filter Liquids Test, EPA Method 9095. </w:t>
      </w:r>
    </w:p>
    <w:p w14:paraId="221B4702" w14:textId="0538F93C" w:rsidR="009D2503" w:rsidRDefault="003F023B"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4D628C" w:rsidRPr="009D2503">
        <w:rPr>
          <w:b/>
          <w:bCs/>
        </w:rPr>
        <w:t>"Phased closure"</w:t>
      </w:r>
      <w:r w:rsidR="004D628C">
        <w:t xml:space="preserve"> means the closing of individual disposal cells at a land disposal facility as they become full. Phased closure is not synonymous with final closure. </w:t>
      </w:r>
    </w:p>
    <w:p w14:paraId="2874FB0E" w14:textId="77777777" w:rsidR="003F023B" w:rsidRDefault="003F023B"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4D628C" w:rsidRPr="009D2503">
        <w:rPr>
          <w:b/>
          <w:bCs/>
        </w:rPr>
        <w:t>"Piezometer"</w:t>
      </w:r>
      <w:r w:rsidR="00280E31">
        <w:t xml:space="preserve"> </w:t>
      </w:r>
      <w:r w:rsidR="004D628C">
        <w:t xml:space="preserve">means a </w:t>
      </w:r>
      <w:proofErr w:type="gramStart"/>
      <w:r w:rsidR="004D628C">
        <w:t>small-diameter</w:t>
      </w:r>
      <w:proofErr w:type="gramEnd"/>
      <w:r w:rsidR="00280E31">
        <w:t xml:space="preserve"> </w:t>
      </w:r>
      <w:r w:rsidR="004D628C">
        <w:t>well</w:t>
      </w:r>
      <w:r w:rsidR="00280E31">
        <w:t xml:space="preserve"> </w:t>
      </w:r>
      <w:r w:rsidR="004D628C">
        <w:t>used</w:t>
      </w:r>
      <w:r w:rsidR="00280E31">
        <w:t xml:space="preserve"> </w:t>
      </w:r>
      <w:r w:rsidR="004D628C">
        <w:t>to</w:t>
      </w:r>
      <w:r w:rsidR="00280E31">
        <w:t xml:space="preserve"> </w:t>
      </w:r>
      <w:r w:rsidR="004D628C">
        <w:t>make</w:t>
      </w:r>
      <w:r w:rsidR="00280E31">
        <w:t xml:space="preserve"> </w:t>
      </w:r>
      <w:r w:rsidR="004D628C">
        <w:t>groundwater</w:t>
      </w:r>
      <w:r w:rsidR="00280E31">
        <w:t xml:space="preserve"> </w:t>
      </w:r>
      <w:r w:rsidR="004D628C">
        <w:t>elevation</w:t>
      </w:r>
      <w:r w:rsidR="00280E31">
        <w:t xml:space="preserve"> </w:t>
      </w:r>
      <w:r w:rsidR="004D628C">
        <w:t xml:space="preserve">measurements. </w:t>
      </w:r>
    </w:p>
    <w:p w14:paraId="210DF167" w14:textId="2ACFFD96" w:rsidR="003F023B" w:rsidRDefault="003F023B"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4D628C" w:rsidRPr="003F023B">
        <w:rPr>
          <w:b/>
          <w:bCs/>
        </w:rPr>
        <w:t>"Point</w:t>
      </w:r>
      <w:r w:rsidR="00280E31" w:rsidRPr="003F023B">
        <w:rPr>
          <w:b/>
          <w:bCs/>
        </w:rPr>
        <w:t xml:space="preserve"> </w:t>
      </w:r>
      <w:r w:rsidR="004D628C" w:rsidRPr="003F023B">
        <w:rPr>
          <w:b/>
          <w:bCs/>
        </w:rPr>
        <w:t>source</w:t>
      </w:r>
      <w:r w:rsidR="00280E31" w:rsidRPr="003F023B">
        <w:rPr>
          <w:b/>
          <w:bCs/>
        </w:rPr>
        <w:t xml:space="preserve"> </w:t>
      </w:r>
      <w:r w:rsidR="004D628C" w:rsidRPr="003F023B">
        <w:rPr>
          <w:b/>
          <w:bCs/>
        </w:rPr>
        <w:t>discharge"</w:t>
      </w:r>
      <w:r>
        <w:t xml:space="preserve"> </w:t>
      </w:r>
      <w:r w:rsidR="004D628C">
        <w:t>means any</w:t>
      </w:r>
      <w:r w:rsidR="00280E31">
        <w:t xml:space="preserve"> </w:t>
      </w:r>
      <w:r w:rsidR="004D628C">
        <w:t>discharge</w:t>
      </w:r>
      <w:r w:rsidR="00280E31">
        <w:t xml:space="preserve"> </w:t>
      </w:r>
      <w:r w:rsidR="004D628C">
        <w:t>of</w:t>
      </w:r>
      <w:r w:rsidR="00280E31">
        <w:t xml:space="preserve"> </w:t>
      </w:r>
      <w:r w:rsidR="004D628C">
        <w:t>water</w:t>
      </w:r>
      <w:r w:rsidR="00280E31">
        <w:t xml:space="preserve"> </w:t>
      </w:r>
      <w:r w:rsidR="004D628C">
        <w:t>that,</w:t>
      </w:r>
      <w:r w:rsidR="00280E31">
        <w:t xml:space="preserve"> </w:t>
      </w:r>
      <w:r w:rsidR="004D628C">
        <w:t>when</w:t>
      </w:r>
      <w:r w:rsidR="00280E31">
        <w:t xml:space="preserve"> </w:t>
      </w:r>
      <w:r w:rsidR="004D628C">
        <w:t>leaving</w:t>
      </w:r>
      <w:r w:rsidR="00280E31">
        <w:t xml:space="preserve"> </w:t>
      </w:r>
      <w:r w:rsidR="004D628C">
        <w:t>the</w:t>
      </w:r>
      <w:r>
        <w:t xml:space="preserve"> </w:t>
      </w:r>
      <w:r w:rsidR="004D628C">
        <w:t>permit</w:t>
      </w:r>
      <w:r w:rsidR="00280E31">
        <w:t xml:space="preserve"> </w:t>
      </w:r>
      <w:r w:rsidR="004D628C">
        <w:t xml:space="preserve">boundary of a facility, has been channeled or altered by man's activity in working that site. </w:t>
      </w:r>
    </w:p>
    <w:p w14:paraId="471E0E59" w14:textId="0840317F" w:rsidR="004D628C" w:rsidRDefault="003F023B"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ab/>
      </w:r>
      <w:r w:rsidR="004D628C" w:rsidRPr="003F023B">
        <w:rPr>
          <w:b/>
          <w:bCs/>
        </w:rPr>
        <w:t>"Poor foundation conditions"</w:t>
      </w:r>
      <w:r w:rsidR="004D628C">
        <w:t xml:space="preserve"> means those areas where features exist which indicate that a natural or man-induced event may result in inadequate foundation support for the structural components of a land disposal facility.</w:t>
      </w:r>
    </w:p>
    <w:p w14:paraId="19821AE4" w14:textId="2F63D9B7" w:rsidR="003F023B" w:rsidRDefault="00F56667"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Pr="00F56667">
        <w:rPr>
          <w:b/>
          <w:bCs/>
        </w:rPr>
        <w:t>"POTW"</w:t>
      </w:r>
      <w:r>
        <w:t xml:space="preserve"> means Publicly Owned Treatment Works; a </w:t>
      </w:r>
      <w:proofErr w:type="gramStart"/>
      <w:r>
        <w:t>waste water</w:t>
      </w:r>
      <w:proofErr w:type="gramEnd"/>
      <w:r>
        <w:t xml:space="preserve"> treatment system, as defined at 27A O.S. § 2-6-101(9), that is owned by a State or municipality for the treatment of municipal or industrial wastewaters.</w:t>
      </w:r>
    </w:p>
    <w:p w14:paraId="0FB5E78C" w14:textId="76709C2E" w:rsidR="00F200BE" w:rsidRDefault="00F200BE"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Pr="00F200BE">
        <w:rPr>
          <w:b/>
          <w:bCs/>
        </w:rPr>
        <w:t>"Qualified groundwater scientist"</w:t>
      </w:r>
      <w:r>
        <w:t xml:space="preserve"> means a scientist or engineer who has received a baccalaureate or post-graduate degree in the natural sciences or engineering and has sufficient training and experienc</w:t>
      </w:r>
      <w:r w:rsidR="00A54DA2">
        <w:t xml:space="preserve">e </w:t>
      </w:r>
      <w:r>
        <w:t>in</w:t>
      </w:r>
      <w:r w:rsidR="00280780">
        <w:t xml:space="preserve"> </w:t>
      </w:r>
      <w:r>
        <w:t>groundwater</w:t>
      </w:r>
      <w:r w:rsidR="00280780">
        <w:t xml:space="preserve"> </w:t>
      </w:r>
      <w:r>
        <w:t>hydrology and related</w:t>
      </w:r>
      <w:r w:rsidR="00280780">
        <w:t xml:space="preserve"> </w:t>
      </w:r>
      <w:r>
        <w:t>fields</w:t>
      </w:r>
      <w:r w:rsidR="001D5CB5">
        <w:t xml:space="preserve"> </w:t>
      </w:r>
      <w:r>
        <w:t>as</w:t>
      </w:r>
      <w:r w:rsidR="001D5CB5">
        <w:t xml:space="preserve"> </w:t>
      </w:r>
      <w:r>
        <w:t>may</w:t>
      </w:r>
      <w:r w:rsidR="001D5CB5">
        <w:t xml:space="preserve"> </w:t>
      </w:r>
      <w:r>
        <w:t>be</w:t>
      </w:r>
      <w:r w:rsidR="001D5CB5">
        <w:t xml:space="preserve"> </w:t>
      </w:r>
      <w:r>
        <w:t>demonstrated</w:t>
      </w:r>
      <w:r w:rsidR="001D5CB5">
        <w:t xml:space="preserve"> </w:t>
      </w:r>
      <w:r>
        <w:t>by</w:t>
      </w:r>
      <w:r w:rsidR="001D5CB5">
        <w:t xml:space="preserve"> </w:t>
      </w:r>
      <w:r>
        <w:t>State registration, professional</w:t>
      </w:r>
      <w:r w:rsidR="001D5CB5">
        <w:t xml:space="preserve"> </w:t>
      </w:r>
      <w:r>
        <w:t>Certifications, or completion of accredited university programs</w:t>
      </w:r>
      <w:r w:rsidR="001D5CB5">
        <w:t xml:space="preserve"> </w:t>
      </w:r>
      <w:r>
        <w:t>that enable that individual to make sound professional judgments regarding groundwater monitoring, contaminant fate and transport, and corrective action.</w:t>
      </w:r>
    </w:p>
    <w:p w14:paraId="2F8FB9CC" w14:textId="25DE12ED" w:rsidR="00E02C4A" w:rsidRDefault="00E02C4A"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Pr="00E02C4A">
        <w:rPr>
          <w:b/>
          <w:bCs/>
        </w:rPr>
        <w:t>"Recharge area"</w:t>
      </w:r>
      <w:r>
        <w:t xml:space="preserve"> means an area where water is absorbed and added to the zone of saturation.</w:t>
      </w:r>
    </w:p>
    <w:p w14:paraId="6237F451" w14:textId="77777777" w:rsidR="00374F66"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ab/>
      </w:r>
      <w:r w:rsidRPr="00374F66">
        <w:rPr>
          <w:b/>
          <w:bCs/>
        </w:rPr>
        <w:t>"Regulated medical waste"</w:t>
      </w:r>
      <w:r>
        <w:t xml:space="preserve"> means a waste or reusable material that contains an etiologic agent and is generated in the diagnosis, treatment or immunization of human beings or animals; research pertaining to the diagnosis, treatment or immunization of human beings or animals; or the production or testing of biological products. Such waste includes, but is not limited to: </w:t>
      </w:r>
    </w:p>
    <w:p w14:paraId="273AC0C8" w14:textId="77777777" w:rsidR="00374F66"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 xml:space="preserve">(A) cultures and stocks of etiologic agents or live vaccines, and culture dishes, devices, paper, and cloth that has come into contact with such cultures, stocks or live </w:t>
      </w:r>
      <w:proofErr w:type="gramStart"/>
      <w:r>
        <w:t>vaccines;</w:t>
      </w:r>
      <w:proofErr w:type="gramEnd"/>
      <w:r>
        <w:t xml:space="preserve"> </w:t>
      </w:r>
    </w:p>
    <w:p w14:paraId="41B52411" w14:textId="77777777" w:rsidR="00374F66"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 xml:space="preserve">(B) human blood, blood products, and human body fluids, except urine or </w:t>
      </w:r>
      <w:proofErr w:type="gramStart"/>
      <w:r>
        <w:t>feces;</w:t>
      </w:r>
      <w:proofErr w:type="gramEnd"/>
      <w:r>
        <w:t xml:space="preserve"> </w:t>
      </w:r>
    </w:p>
    <w:p w14:paraId="68C1AFAC" w14:textId="77777777" w:rsidR="00374F66"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 xml:space="preserve">(C) pathological wastes consisting of human tissues, organs, and body parts removed during surgery, autopsy, biopsy and other medical </w:t>
      </w:r>
      <w:proofErr w:type="gramStart"/>
      <w:r>
        <w:t>procedures;</w:t>
      </w:r>
      <w:proofErr w:type="gramEnd"/>
      <w:r>
        <w:t xml:space="preserve"> </w:t>
      </w:r>
    </w:p>
    <w:p w14:paraId="07D852C5" w14:textId="77777777" w:rsidR="00374F66"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 xml:space="preserve">(D)untreated </w:t>
      </w:r>
      <w:proofErr w:type="gramStart"/>
      <w:r>
        <w:t>sharps;</w:t>
      </w:r>
      <w:proofErr w:type="gramEnd"/>
      <w:r>
        <w:t xml:space="preserve"> </w:t>
      </w:r>
    </w:p>
    <w:p w14:paraId="49BC08FA" w14:textId="77777777" w:rsidR="00374F66"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lastRenderedPageBreak/>
        <w:t xml:space="preserve">(E) used blood collection bags, tubes, and </w:t>
      </w:r>
      <w:proofErr w:type="gramStart"/>
      <w:r>
        <w:t>vials;</w:t>
      </w:r>
      <w:proofErr w:type="gramEnd"/>
      <w:r>
        <w:t xml:space="preserve"> </w:t>
      </w:r>
    </w:p>
    <w:p w14:paraId="2458ABBD" w14:textId="77777777" w:rsidR="00374F66"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 xml:space="preserve">(F) contaminated carcasses, body parts and bedding of animals intentionally exposed to pathogens in research, in the production of biologicals or the "in vivo" testing of </w:t>
      </w:r>
      <w:proofErr w:type="gramStart"/>
      <w:r>
        <w:t>pharmaceuticals;</w:t>
      </w:r>
      <w:proofErr w:type="gramEnd"/>
      <w:r>
        <w:t xml:space="preserve"> </w:t>
      </w:r>
    </w:p>
    <w:p w14:paraId="3B5D6923" w14:textId="77777777" w:rsidR="00732560"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(G)items contaminated with blood or other human body</w:t>
      </w:r>
      <w:r w:rsidR="00732560">
        <w:t xml:space="preserve"> </w:t>
      </w:r>
      <w:r>
        <w:t>fluids which drip freely</w:t>
      </w:r>
      <w:r w:rsidR="00732560">
        <w:t xml:space="preserve"> </w:t>
      </w:r>
      <w:r>
        <w:t xml:space="preserve">or would release such materials in a liquid or semi-liquid state if compressed or are caked with dried blood or body fluids and are capable of releasing these </w:t>
      </w:r>
      <w:proofErr w:type="gramStart"/>
      <w:r>
        <w:t>materials;</w:t>
      </w:r>
      <w:proofErr w:type="gramEnd"/>
      <w:r>
        <w:t xml:space="preserve"> </w:t>
      </w:r>
    </w:p>
    <w:p w14:paraId="09FEC3D0" w14:textId="77777777" w:rsidR="00732560"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 xml:space="preserve">(H)isolation wastes unless determined to be non-infectious by the infection control committee at the health care </w:t>
      </w:r>
      <w:proofErr w:type="gramStart"/>
      <w:r>
        <w:t>facility;</w:t>
      </w:r>
      <w:proofErr w:type="gramEnd"/>
      <w:r>
        <w:t xml:space="preserve"> </w:t>
      </w:r>
    </w:p>
    <w:p w14:paraId="6AAE9CF0" w14:textId="77777777" w:rsidR="00732560"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 xml:space="preserve">(I) HIV-containing cell or tissue cultures, organ cultures, and HIV- or HBV-containing culture medium or other solutions; and blood, organs, or other tissues from experimental animals infected with HIV or </w:t>
      </w:r>
      <w:proofErr w:type="gramStart"/>
      <w:r>
        <w:t>HBV;</w:t>
      </w:r>
      <w:proofErr w:type="gramEnd"/>
      <w:r>
        <w:t xml:space="preserve"> </w:t>
      </w:r>
    </w:p>
    <w:p w14:paraId="1315CBDF" w14:textId="77777777" w:rsidR="00B45417" w:rsidRDefault="00374F6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(J) all disposable</w:t>
      </w:r>
      <w:r w:rsidR="00732560">
        <w:t xml:space="preserve"> </w:t>
      </w:r>
      <w:r>
        <w:t>materials</w:t>
      </w:r>
      <w:r w:rsidR="00732560">
        <w:t xml:space="preserve"> </w:t>
      </w:r>
      <w:r>
        <w:t xml:space="preserve">that have </w:t>
      </w:r>
      <w:proofErr w:type="gramStart"/>
      <w:r>
        <w:t>come in contact</w:t>
      </w:r>
      <w:r w:rsidR="00732560">
        <w:t xml:space="preserve"> </w:t>
      </w:r>
      <w:r>
        <w:t>with</w:t>
      </w:r>
      <w:proofErr w:type="gramEnd"/>
      <w:r>
        <w:t xml:space="preserve"> cytotoxic or antineoplastic agents during the preparation, handling, and administration of such agents. Such wastes include, but are not limited to, masks, gloves, gowns, empty IV tubing and bags, vials, and other contaminated </w:t>
      </w:r>
      <w:proofErr w:type="gramStart"/>
      <w:r>
        <w:t>materials;</w:t>
      </w:r>
      <w:proofErr w:type="gramEnd"/>
      <w:r>
        <w:t xml:space="preserve"> and </w:t>
      </w:r>
    </w:p>
    <w:p w14:paraId="4217C352" w14:textId="1106091C" w:rsidR="00B45417" w:rsidRDefault="00374F66" w:rsidP="00B4541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(K) any other material or equipment which, in the determination of the health care facility staff, infection control committee or other</w:t>
      </w:r>
      <w:r w:rsidR="00732560">
        <w:t xml:space="preserve"> </w:t>
      </w:r>
      <w:r>
        <w:t>responsible party, presents a significant danger of infection because it is contaminated</w:t>
      </w:r>
      <w:r w:rsidR="00732560">
        <w:t xml:space="preserve"> </w:t>
      </w:r>
      <w:r>
        <w:t>with, or</w:t>
      </w:r>
      <w:r w:rsidR="00732560">
        <w:t xml:space="preserve"> </w:t>
      </w:r>
      <w:r>
        <w:t>may</w:t>
      </w:r>
      <w:r w:rsidR="00732560">
        <w:t xml:space="preserve"> </w:t>
      </w:r>
      <w:r>
        <w:t>reasonably</w:t>
      </w:r>
      <w:r w:rsidR="00732560">
        <w:t xml:space="preserve"> </w:t>
      </w:r>
      <w:r>
        <w:t>be expected to be contaminated with, etiologic agents.</w:t>
      </w:r>
    </w:p>
    <w:p w14:paraId="61798DA1" w14:textId="4CBAE285" w:rsidR="00B45417" w:rsidRDefault="00B45417" w:rsidP="00B4541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Pr="00B45417">
        <w:rPr>
          <w:b/>
          <w:bCs/>
        </w:rPr>
        <w:t>"Residential lead-based paint waste"</w:t>
      </w:r>
      <w:r>
        <w:t xml:space="preserve"> means lead-based paint debris, chips, dust, sludges, and other similar wastes generated </w:t>
      </w:r>
      <w:proofErr w:type="gramStart"/>
      <w:r>
        <w:t>as a result of</w:t>
      </w:r>
      <w:proofErr w:type="gramEnd"/>
      <w:r>
        <w:t xml:space="preserve"> abatement, rehabilitation, renovation, or remodeling activities in individual residences. </w:t>
      </w:r>
    </w:p>
    <w:p w14:paraId="37A78859" w14:textId="77777777" w:rsidR="00053DC7" w:rsidRDefault="00B45417" w:rsidP="00B4541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rPr>
          <w:b/>
          <w:bCs/>
        </w:rPr>
        <w:tab/>
      </w:r>
      <w:r w:rsidRPr="00B45417">
        <w:rPr>
          <w:b/>
          <w:bCs/>
        </w:rPr>
        <w:t>"Run-off"</w:t>
      </w:r>
      <w:r>
        <w:t xml:space="preserve"> means any rainwater, leachate, or other liquid that drains over land from any part of a facility. </w:t>
      </w:r>
    </w:p>
    <w:p w14:paraId="54DB5C02" w14:textId="77777777" w:rsidR="001A5A40" w:rsidRDefault="001A5A40" w:rsidP="00B4541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rPr>
          <w:b/>
          <w:bCs/>
        </w:rPr>
        <w:tab/>
      </w:r>
      <w:r w:rsidR="00B45417" w:rsidRPr="001A5A40">
        <w:rPr>
          <w:b/>
          <w:bCs/>
        </w:rPr>
        <w:t>"Run-on"</w:t>
      </w:r>
      <w:r w:rsidR="00B45417">
        <w:t xml:space="preserve"> means any rainwater, leachate, or other liquid that drains over land onto any part of a facility. </w:t>
      </w:r>
    </w:p>
    <w:p w14:paraId="7F74D2F8" w14:textId="3FCE7B57" w:rsidR="00EC1396" w:rsidRDefault="00B45417" w:rsidP="00EC139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rsidRPr="00EC1396">
        <w:rPr>
          <w:b/>
          <w:bCs/>
        </w:rPr>
        <w:t>"Saturated zone"</w:t>
      </w:r>
      <w:r>
        <w:t xml:space="preserve"> means that part of the earth's crust in which all voids are filled with water. </w:t>
      </w:r>
      <w:r w:rsidRPr="00EC1396">
        <w:rPr>
          <w:b/>
          <w:bCs/>
        </w:rPr>
        <w:t>"Scavenging"</w:t>
      </w:r>
      <w:r>
        <w:t xml:space="preserve"> means the uncontrolled, unorganized sorting, collecting, or removing of solid waste at the disposal site. </w:t>
      </w:r>
    </w:p>
    <w:p w14:paraId="5ACB9C08" w14:textId="6F5E8D32" w:rsidR="00B45417" w:rsidRDefault="00EC1396" w:rsidP="00B4541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B45417" w:rsidRPr="00EC1396">
        <w:rPr>
          <w:b/>
          <w:bCs/>
        </w:rPr>
        <w:t>"Seismic impact zone"</w:t>
      </w:r>
      <w:r w:rsidR="00B45417">
        <w:t xml:space="preserve"> means an area with a ten percent or greater probability that the maximum horizontal acceleration in lithified earth material, expressed as a percentage of the earth's gravitational pull (g), will exceed 0.10g in two hundred fifty (250) </w:t>
      </w:r>
      <w:proofErr w:type="gramStart"/>
      <w:r w:rsidR="00B45417">
        <w:t>years;</w:t>
      </w:r>
      <w:proofErr w:type="gramEnd"/>
    </w:p>
    <w:p w14:paraId="778722DD" w14:textId="77777777" w:rsidR="00BA1B00" w:rsidRDefault="00BA1B00"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tab/>
      </w:r>
      <w:r w:rsidRPr="00BA1B00">
        <w:rPr>
          <w:b/>
          <w:bCs/>
        </w:rPr>
        <w:t>"Sludge"</w:t>
      </w:r>
      <w:r>
        <w:t xml:space="preserve"> means the definition found at 27A O.S. § 2-10-401. </w:t>
      </w:r>
    </w:p>
    <w:p w14:paraId="4649D9E9" w14:textId="77777777" w:rsidR="00BA1B00" w:rsidRDefault="00BA1B00"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sidRPr="00BA1B00">
        <w:rPr>
          <w:b/>
          <w:bCs/>
        </w:rPr>
        <w:tab/>
        <w:t>"Solid waste"</w:t>
      </w:r>
      <w:r>
        <w:t xml:space="preserve"> means the definition found at 27A O.S. § 2-10-103. </w:t>
      </w:r>
    </w:p>
    <w:p w14:paraId="7DEFD6A6" w14:textId="77777777" w:rsidR="006A65D6" w:rsidRDefault="00BA1B00"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Pr="00BA1B00">
        <w:rPr>
          <w:b/>
          <w:bCs/>
        </w:rPr>
        <w:t>"Special waste"</w:t>
      </w:r>
      <w:r>
        <w:t xml:space="preserve"> means those wastes that are not hazardous wastes but because of their nature or volume, require special or additional handling aside from that given to routine household refuse. This includes but is not limited </w:t>
      </w:r>
      <w:proofErr w:type="gramStart"/>
      <w:r>
        <w:t>to:</w:t>
      </w:r>
      <w:proofErr w:type="gramEnd"/>
      <w:r>
        <w:t xml:space="preserve"> sludge, septic tank </w:t>
      </w:r>
      <w:proofErr w:type="spellStart"/>
      <w:r>
        <w:t>pumpings</w:t>
      </w:r>
      <w:proofErr w:type="spellEnd"/>
      <w:r>
        <w:t xml:space="preserve">, grease trap wastes, dead animals, packing house offal and tankage, waste fats and oils, hatchery wastes, cannery wastes, NHIW, tires, and asbestos wastes. </w:t>
      </w:r>
    </w:p>
    <w:p w14:paraId="4A565317" w14:textId="77777777" w:rsidR="000F73E0" w:rsidRDefault="006A65D6"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BA1B00" w:rsidRPr="006A65D6">
        <w:rPr>
          <w:b/>
          <w:bCs/>
        </w:rPr>
        <w:t>"Structural</w:t>
      </w:r>
      <w:r w:rsidRPr="006A65D6">
        <w:rPr>
          <w:b/>
          <w:bCs/>
        </w:rPr>
        <w:t xml:space="preserve"> </w:t>
      </w:r>
      <w:r w:rsidR="00BA1B00" w:rsidRPr="006A65D6">
        <w:rPr>
          <w:b/>
          <w:bCs/>
        </w:rPr>
        <w:t>components"</w:t>
      </w:r>
      <w:r>
        <w:t xml:space="preserve"> </w:t>
      </w:r>
      <w:r w:rsidR="00BA1B00">
        <w:t>mean</w:t>
      </w:r>
      <w:r w:rsidR="000F73E0">
        <w:t xml:space="preserve"> </w:t>
      </w:r>
      <w:r w:rsidR="00BA1B00">
        <w:t>liners,</w:t>
      </w:r>
      <w:r w:rsidR="000F73E0">
        <w:t xml:space="preserve"> </w:t>
      </w:r>
      <w:r w:rsidR="00BA1B00">
        <w:t>leachate</w:t>
      </w:r>
      <w:r w:rsidR="000F73E0">
        <w:t xml:space="preserve"> </w:t>
      </w:r>
      <w:r w:rsidR="00BA1B00">
        <w:t>collection</w:t>
      </w:r>
      <w:r w:rsidR="000F73E0">
        <w:t xml:space="preserve"> </w:t>
      </w:r>
      <w:r w:rsidR="00BA1B00">
        <w:t>systems,</w:t>
      </w:r>
      <w:r w:rsidR="000F73E0">
        <w:t xml:space="preserve"> </w:t>
      </w:r>
      <w:r w:rsidR="00BA1B00">
        <w:t>final covers,</w:t>
      </w:r>
      <w:r w:rsidR="000F73E0">
        <w:t xml:space="preserve"> </w:t>
      </w:r>
      <w:r w:rsidR="00BA1B00">
        <w:t xml:space="preserve">run-on/run-off systems, and any other component used in the construction and operation of a land disposal facility that is necessary for protection of human health and the environment. </w:t>
      </w:r>
    </w:p>
    <w:p w14:paraId="53C9C941" w14:textId="77777777" w:rsidR="00417F08" w:rsidRDefault="000F73E0"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BA1B00" w:rsidRPr="000F73E0">
        <w:rPr>
          <w:b/>
          <w:bCs/>
        </w:rPr>
        <w:t>"Surface impoundment"</w:t>
      </w:r>
      <w:r>
        <w:t xml:space="preserve"> </w:t>
      </w:r>
      <w:r w:rsidR="00BA1B00">
        <w:t>means a</w:t>
      </w:r>
      <w:r>
        <w:t xml:space="preserve"> </w:t>
      </w:r>
      <w:r w:rsidR="00BA1B00">
        <w:t>natural</w:t>
      </w:r>
      <w:r>
        <w:t xml:space="preserve"> </w:t>
      </w:r>
      <w:r w:rsidR="00BA1B00">
        <w:t>topographic</w:t>
      </w:r>
      <w:r>
        <w:t xml:space="preserve"> </w:t>
      </w:r>
      <w:r w:rsidR="00BA1B00">
        <w:t>depression,</w:t>
      </w:r>
      <w:r>
        <w:t xml:space="preserve"> </w:t>
      </w:r>
      <w:r w:rsidR="00BA1B00">
        <w:t>human-made excavation,</w:t>
      </w:r>
      <w:r>
        <w:t xml:space="preserve"> </w:t>
      </w:r>
      <w:r w:rsidR="00BA1B00">
        <w:t>or diked area formed primarily of earthen materials (although it may be lined with man-made materials), that</w:t>
      </w:r>
      <w:r>
        <w:t xml:space="preserve"> i</w:t>
      </w:r>
      <w:r w:rsidR="00BA1B00">
        <w:t>s</w:t>
      </w:r>
      <w:r>
        <w:t xml:space="preserve"> </w:t>
      </w:r>
      <w:r w:rsidR="00BA1B00">
        <w:t>designed to hold an accumulation of</w:t>
      </w:r>
      <w:r>
        <w:t xml:space="preserve"> </w:t>
      </w:r>
      <w:r w:rsidR="00BA1B00">
        <w:t>liquid wastes or</w:t>
      </w:r>
      <w:r>
        <w:t xml:space="preserve"> </w:t>
      </w:r>
      <w:r w:rsidR="00BA1B00">
        <w:t xml:space="preserve">wastes containing free </w:t>
      </w:r>
      <w:r w:rsidR="00BA1B00">
        <w:lastRenderedPageBreak/>
        <w:t>liquids and that is not an injection well. Examples of surface impoundments are holding,</w:t>
      </w:r>
      <w:r>
        <w:t xml:space="preserve"> </w:t>
      </w:r>
      <w:r w:rsidR="00BA1B00">
        <w:t>storage,</w:t>
      </w:r>
      <w:r>
        <w:t xml:space="preserve"> </w:t>
      </w:r>
      <w:r w:rsidR="00BA1B00">
        <w:t xml:space="preserve">settling, and aeration pits, ponds, and lagoons. </w:t>
      </w:r>
    </w:p>
    <w:p w14:paraId="72268216" w14:textId="77777777" w:rsidR="00561353" w:rsidRDefault="00417F08"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BA1B00" w:rsidRPr="00417F08">
        <w:rPr>
          <w:b/>
          <w:bCs/>
        </w:rPr>
        <w:t xml:space="preserve">"Surface water" </w:t>
      </w:r>
      <w:r w:rsidR="00BA1B00">
        <w:t>means water</w:t>
      </w:r>
      <w:r>
        <w:t xml:space="preserve"> </w:t>
      </w:r>
      <w:r w:rsidR="00BA1B00">
        <w:t>that</w:t>
      </w:r>
      <w:r>
        <w:t xml:space="preserve"> </w:t>
      </w:r>
      <w:r w:rsidR="00BA1B00">
        <w:t xml:space="preserve">stands on the surface of the land in reservoirs, lakes, ponds, sloughs, or swamps, or that flows across the land in rivers, creeks, or streams. </w:t>
      </w:r>
    </w:p>
    <w:p w14:paraId="4C688F92" w14:textId="77777777" w:rsidR="00561353" w:rsidRDefault="00561353"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BA1B00" w:rsidRPr="00561353">
        <w:rPr>
          <w:b/>
          <w:bCs/>
        </w:rPr>
        <w:t>"SW-846"</w:t>
      </w:r>
      <w:r w:rsidR="00BA1B00">
        <w:t xml:space="preserve"> means EPA Publication SW-846, Test Methods for the Evaluation of Solid Waste Physical/Chemical</w:t>
      </w:r>
      <w:r w:rsidR="00552819">
        <w:t xml:space="preserve"> </w:t>
      </w:r>
      <w:r w:rsidR="00BA1B00">
        <w:t xml:space="preserve">Characteristics. </w:t>
      </w:r>
    </w:p>
    <w:p w14:paraId="0F479898" w14:textId="77777777" w:rsidR="00F50697" w:rsidRDefault="00561353" w:rsidP="0082716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BA1B00" w:rsidRPr="00561353">
        <w:rPr>
          <w:b/>
          <w:bCs/>
        </w:rPr>
        <w:t>"Tremie pipe"</w:t>
      </w:r>
      <w:r w:rsidR="00BA1B00">
        <w:t xml:space="preserve"> means a device, usually a small-diameter</w:t>
      </w:r>
      <w:r>
        <w:t xml:space="preserve"> </w:t>
      </w:r>
      <w:r w:rsidR="00BA1B00">
        <w:t>flexible or</w:t>
      </w:r>
      <w:r>
        <w:t xml:space="preserve"> </w:t>
      </w:r>
      <w:r w:rsidR="00BA1B00">
        <w:t>rigid pipe, that carries</w:t>
      </w:r>
      <w:r>
        <w:t xml:space="preserve"> </w:t>
      </w:r>
      <w:r w:rsidR="00BA1B00">
        <w:t>filter pack or bentonite cement from the bottom to the top of a borehole or annular</w:t>
      </w:r>
      <w:r>
        <w:t xml:space="preserve"> </w:t>
      </w:r>
      <w:r w:rsidR="00BA1B00">
        <w:t>space without</w:t>
      </w:r>
      <w:r>
        <w:t xml:space="preserve"> </w:t>
      </w:r>
      <w:r w:rsidR="00BA1B00">
        <w:t xml:space="preserve">forming void spaces. In some cases, a well casing or hollow stem auger can be considered a tremie pipe. </w:t>
      </w:r>
    </w:p>
    <w:p w14:paraId="2B8C7857" w14:textId="1B6CA1CC" w:rsidR="002C523A" w:rsidRDefault="00501C38" w:rsidP="002C523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BA1B00" w:rsidRPr="00501C38">
        <w:rPr>
          <w:b/>
          <w:bCs/>
        </w:rPr>
        <w:t>"Unstable area"</w:t>
      </w:r>
      <w:r w:rsidR="00BA1B00">
        <w:t xml:space="preserve"> means a location that is susceptible to natural or human-induced events or forces capable of impairing the integrity of</w:t>
      </w:r>
      <w:r w:rsidR="00561353">
        <w:t xml:space="preserve"> </w:t>
      </w:r>
      <w:r w:rsidR="00BA1B00">
        <w:t xml:space="preserve">some or </w:t>
      </w:r>
      <w:proofErr w:type="gramStart"/>
      <w:r w:rsidR="00BA1B00">
        <w:t>all</w:t>
      </w:r>
      <w:r w:rsidR="00561353">
        <w:t xml:space="preserve"> </w:t>
      </w:r>
      <w:r w:rsidR="00BA1B00">
        <w:t>of</w:t>
      </w:r>
      <w:proofErr w:type="gramEnd"/>
      <w:r w:rsidR="00BA1B00">
        <w:t xml:space="preserve"> the structural components</w:t>
      </w:r>
      <w:r w:rsidR="00561353">
        <w:t xml:space="preserve"> </w:t>
      </w:r>
      <w:r w:rsidR="00BA1B00">
        <w:t xml:space="preserve">responsible for preventing releases from a land disposal facility. Unstable areas can include poor foundation conditions, areas susceptible to mass movements, and Karst terrains. </w:t>
      </w:r>
    </w:p>
    <w:p w14:paraId="14A493AA" w14:textId="46F16437" w:rsidR="000A5064" w:rsidRPr="002C523A" w:rsidRDefault="002C523A" w:rsidP="002C523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BA1B00" w:rsidRPr="002C523A">
        <w:rPr>
          <w:b/>
          <w:bCs/>
        </w:rPr>
        <w:t>"Uppermost aquifer"</w:t>
      </w:r>
      <w:r w:rsidR="00BA1B00">
        <w:t xml:space="preserve"> means</w:t>
      </w:r>
      <w:r w:rsidR="00561353">
        <w:t xml:space="preserve"> </w:t>
      </w:r>
      <w:r w:rsidR="00BA1B00">
        <w:t>the geologic formation nearest the natural ground surface that is an aquifer, as well as lower aquifers that are hydraulically interconnected with this aquifer within the facility's property boundary.</w:t>
      </w:r>
    </w:p>
    <w:p w14:paraId="0A171279" w14:textId="3CD0E65E" w:rsidR="00F60DB9" w:rsidRDefault="00A00F39"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rPr>
          <w:rFonts w:cs="Times New Roman"/>
          <w:strike/>
          <w:spacing w:val="-1"/>
        </w:rPr>
      </w:pPr>
      <w:r w:rsidRPr="00A00F39">
        <w:rPr>
          <w:rFonts w:cs="Times New Roman"/>
        </w:rPr>
        <w:tab/>
      </w:r>
      <w:r w:rsidR="00F60DB9" w:rsidRPr="000713CA">
        <w:rPr>
          <w:rFonts w:cs="Times New Roman"/>
          <w:strike/>
        </w:rPr>
        <w:t>"</w:t>
      </w:r>
      <w:r w:rsidR="00F60DB9" w:rsidRPr="000713CA">
        <w:rPr>
          <w:rFonts w:cs="Times New Roman"/>
          <w:b/>
          <w:bCs/>
          <w:strike/>
        </w:rPr>
        <w:t>Used</w:t>
      </w:r>
      <w:r w:rsidR="00F60DB9" w:rsidRPr="000713CA">
        <w:rPr>
          <w:rFonts w:cs="Times New Roman"/>
          <w:b/>
          <w:bCs/>
          <w:strike/>
          <w:spacing w:val="17"/>
        </w:rPr>
        <w:t xml:space="preserve"> </w:t>
      </w:r>
      <w:r w:rsidR="00F60DB9" w:rsidRPr="000713CA">
        <w:rPr>
          <w:rFonts w:cs="Times New Roman"/>
          <w:b/>
          <w:bCs/>
          <w:strike/>
          <w:spacing w:val="1"/>
        </w:rPr>
        <w:t>Tire"</w:t>
      </w:r>
      <w:r w:rsidR="00F60DB9" w:rsidRPr="000713CA">
        <w:rPr>
          <w:rFonts w:cs="Times New Roman"/>
          <w:b/>
          <w:bCs/>
          <w:strike/>
          <w:spacing w:val="17"/>
        </w:rPr>
        <w:t xml:space="preserve"> </w:t>
      </w:r>
      <w:r w:rsidR="00F60DB9" w:rsidRPr="000713CA">
        <w:rPr>
          <w:rFonts w:cs="Times New Roman"/>
          <w:strike/>
        </w:rPr>
        <w:t>means</w:t>
      </w:r>
      <w:r w:rsidR="00F60DB9" w:rsidRPr="000713CA">
        <w:rPr>
          <w:rFonts w:cs="Times New Roman"/>
          <w:strike/>
          <w:spacing w:val="11"/>
        </w:rPr>
        <w:t xml:space="preserve"> </w:t>
      </w:r>
      <w:r w:rsidR="00F60DB9" w:rsidRPr="000713CA">
        <w:rPr>
          <w:rFonts w:cs="Times New Roman"/>
          <w:strike/>
        </w:rPr>
        <w:t>an</w:t>
      </w:r>
      <w:r w:rsidR="00F60DB9" w:rsidRPr="000713CA">
        <w:rPr>
          <w:rFonts w:cs="Times New Roman"/>
          <w:strike/>
          <w:spacing w:val="11"/>
        </w:rPr>
        <w:t xml:space="preserve"> </w:t>
      </w:r>
      <w:r w:rsidR="00F60DB9" w:rsidRPr="000713CA">
        <w:rPr>
          <w:rFonts w:cs="Times New Roman"/>
          <w:strike/>
          <w:spacing w:val="-1"/>
        </w:rPr>
        <w:t>unprocessed</w:t>
      </w:r>
      <w:r w:rsidR="00F60DB9" w:rsidRPr="000713CA">
        <w:rPr>
          <w:rFonts w:cs="Times New Roman"/>
          <w:strike/>
          <w:spacing w:val="11"/>
        </w:rPr>
        <w:t xml:space="preserve"> </w:t>
      </w:r>
      <w:r w:rsidR="00F60DB9" w:rsidRPr="000713CA">
        <w:rPr>
          <w:rFonts w:cs="Times New Roman"/>
          <w:strike/>
          <w:spacing w:val="-1"/>
        </w:rPr>
        <w:t>whole</w:t>
      </w:r>
      <w:r w:rsidR="00F60DB9" w:rsidRPr="000713CA">
        <w:rPr>
          <w:rFonts w:cs="Times New Roman"/>
          <w:strike/>
          <w:spacing w:val="11"/>
        </w:rPr>
        <w:t xml:space="preserve"> </w:t>
      </w:r>
      <w:r w:rsidR="00F60DB9" w:rsidRPr="000713CA">
        <w:rPr>
          <w:rFonts w:cs="Times New Roman"/>
          <w:strike/>
        </w:rPr>
        <w:t>tire</w:t>
      </w:r>
      <w:r w:rsidR="00F60DB9" w:rsidRPr="000713CA">
        <w:rPr>
          <w:rFonts w:cs="Times New Roman"/>
          <w:strike/>
          <w:spacing w:val="11"/>
        </w:rPr>
        <w:t xml:space="preserve"> </w:t>
      </w:r>
      <w:r w:rsidR="00F60DB9" w:rsidRPr="000713CA">
        <w:rPr>
          <w:rFonts w:cs="Times New Roman"/>
          <w:strike/>
        </w:rPr>
        <w:t>or</w:t>
      </w:r>
      <w:r w:rsidR="00F60DB9" w:rsidRPr="000713CA">
        <w:rPr>
          <w:rFonts w:cs="Times New Roman"/>
          <w:strike/>
          <w:spacing w:val="9"/>
        </w:rPr>
        <w:t xml:space="preserve"> </w:t>
      </w:r>
      <w:r w:rsidR="00F60DB9" w:rsidRPr="000713CA">
        <w:rPr>
          <w:rFonts w:cs="Times New Roman"/>
          <w:strike/>
        </w:rPr>
        <w:t>tire</w:t>
      </w:r>
      <w:r w:rsidR="00F60DB9" w:rsidRPr="000713CA">
        <w:rPr>
          <w:rFonts w:cs="Times New Roman"/>
          <w:strike/>
          <w:spacing w:val="11"/>
        </w:rPr>
        <w:t xml:space="preserve"> </w:t>
      </w:r>
      <w:r w:rsidR="00F60DB9" w:rsidRPr="000713CA">
        <w:rPr>
          <w:rFonts w:cs="Times New Roman"/>
          <w:strike/>
        </w:rPr>
        <w:t>part</w:t>
      </w:r>
      <w:r w:rsidR="00F60DB9" w:rsidRPr="000713CA">
        <w:rPr>
          <w:rFonts w:cs="Times New Roman"/>
          <w:strike/>
          <w:spacing w:val="11"/>
        </w:rPr>
        <w:t xml:space="preserve"> </w:t>
      </w:r>
      <w:r w:rsidR="00F60DB9" w:rsidRPr="000713CA">
        <w:rPr>
          <w:rFonts w:cs="Times New Roman"/>
          <w:strike/>
        </w:rPr>
        <w:t>that</w:t>
      </w:r>
      <w:r w:rsidR="00F60DB9" w:rsidRPr="000713CA">
        <w:rPr>
          <w:rFonts w:cs="Times New Roman"/>
          <w:strike/>
          <w:spacing w:val="10"/>
        </w:rPr>
        <w:t xml:space="preserve"> </w:t>
      </w:r>
      <w:r w:rsidR="00F60DB9" w:rsidRPr="000713CA">
        <w:rPr>
          <w:rFonts w:cs="Times New Roman"/>
          <w:strike/>
        </w:rPr>
        <w:t>can</w:t>
      </w:r>
      <w:r w:rsidR="00F60DB9" w:rsidRPr="000713CA">
        <w:rPr>
          <w:rFonts w:cs="Times New Roman"/>
          <w:strike/>
          <w:spacing w:val="10"/>
        </w:rPr>
        <w:t xml:space="preserve"> </w:t>
      </w:r>
      <w:r w:rsidR="00F60DB9" w:rsidRPr="000713CA">
        <w:rPr>
          <w:rFonts w:cs="Times New Roman"/>
          <w:strike/>
        </w:rPr>
        <w:t>no</w:t>
      </w:r>
      <w:r w:rsidR="00F60DB9" w:rsidRPr="000713CA">
        <w:rPr>
          <w:rFonts w:cs="Times New Roman"/>
          <w:strike/>
          <w:spacing w:val="12"/>
        </w:rPr>
        <w:t xml:space="preserve"> </w:t>
      </w:r>
      <w:r w:rsidR="00F60DB9" w:rsidRPr="000713CA">
        <w:rPr>
          <w:rFonts w:cs="Times New Roman"/>
          <w:strike/>
          <w:spacing w:val="-1"/>
        </w:rPr>
        <w:t>longer</w:t>
      </w:r>
      <w:r w:rsidR="00F60DB9" w:rsidRPr="000713CA">
        <w:rPr>
          <w:rFonts w:cs="Times New Roman"/>
          <w:strike/>
          <w:spacing w:val="9"/>
        </w:rPr>
        <w:t xml:space="preserve"> </w:t>
      </w:r>
      <w:r w:rsidR="00F60DB9" w:rsidRPr="000713CA">
        <w:rPr>
          <w:rFonts w:cs="Times New Roman"/>
          <w:strike/>
        </w:rPr>
        <w:t>be</w:t>
      </w:r>
      <w:r w:rsidR="00F60DB9" w:rsidRPr="000713CA">
        <w:rPr>
          <w:rFonts w:cs="Times New Roman"/>
          <w:strike/>
          <w:spacing w:val="11"/>
        </w:rPr>
        <w:t xml:space="preserve"> </w:t>
      </w:r>
      <w:r w:rsidR="00F60DB9" w:rsidRPr="000713CA">
        <w:rPr>
          <w:rFonts w:cs="Times New Roman"/>
          <w:strike/>
        </w:rPr>
        <w:t>used</w:t>
      </w:r>
      <w:r w:rsidR="00F60DB9" w:rsidRPr="000713CA">
        <w:rPr>
          <w:rFonts w:cs="Times New Roman"/>
          <w:strike/>
          <w:spacing w:val="11"/>
        </w:rPr>
        <w:t xml:space="preserve"> </w:t>
      </w:r>
      <w:r w:rsidR="00F60DB9" w:rsidRPr="000713CA">
        <w:rPr>
          <w:rFonts w:cs="Times New Roman"/>
          <w:strike/>
        </w:rPr>
        <w:t>for</w:t>
      </w:r>
      <w:r w:rsidR="00F60DB9" w:rsidRPr="000713CA">
        <w:rPr>
          <w:rFonts w:cs="Times New Roman"/>
          <w:strike/>
          <w:spacing w:val="9"/>
        </w:rPr>
        <w:t xml:space="preserve"> </w:t>
      </w:r>
      <w:r w:rsidR="00F60DB9" w:rsidRPr="000713CA">
        <w:rPr>
          <w:rFonts w:cs="Times New Roman"/>
          <w:strike/>
          <w:spacing w:val="1"/>
        </w:rPr>
        <w:t>its</w:t>
      </w:r>
      <w:r w:rsidR="00F60DB9" w:rsidRPr="000713CA">
        <w:rPr>
          <w:rFonts w:cs="Times New Roman"/>
          <w:strike/>
          <w:spacing w:val="42"/>
        </w:rPr>
        <w:t xml:space="preserve"> </w:t>
      </w:r>
      <w:r w:rsidR="00F60DB9" w:rsidRPr="000713CA">
        <w:rPr>
          <w:rFonts w:cs="Times New Roman"/>
          <w:strike/>
          <w:spacing w:val="-1"/>
        </w:rPr>
        <w:t>original</w:t>
      </w:r>
      <w:r w:rsidR="00F60DB9" w:rsidRPr="000713CA">
        <w:rPr>
          <w:rFonts w:cs="Times New Roman"/>
          <w:strike/>
          <w:spacing w:val="-6"/>
        </w:rPr>
        <w:t xml:space="preserve"> </w:t>
      </w:r>
      <w:r w:rsidR="00F60DB9" w:rsidRPr="000713CA">
        <w:rPr>
          <w:rFonts w:cs="Times New Roman"/>
          <w:strike/>
        </w:rPr>
        <w:t>intended</w:t>
      </w:r>
      <w:r w:rsidR="00F60DB9" w:rsidRPr="000713CA">
        <w:rPr>
          <w:rFonts w:cs="Times New Roman"/>
          <w:strike/>
          <w:spacing w:val="-7"/>
        </w:rPr>
        <w:t xml:space="preserve"> </w:t>
      </w:r>
      <w:proofErr w:type="gramStart"/>
      <w:r w:rsidR="00F60DB9" w:rsidRPr="000713CA">
        <w:rPr>
          <w:rFonts w:cs="Times New Roman"/>
          <w:strike/>
          <w:spacing w:val="-1"/>
        </w:rPr>
        <w:t>purpose,</w:t>
      </w:r>
      <w:r w:rsidR="00F60DB9" w:rsidRPr="000713CA">
        <w:rPr>
          <w:rFonts w:cs="Times New Roman"/>
          <w:strike/>
          <w:spacing w:val="-5"/>
        </w:rPr>
        <w:t xml:space="preserve"> </w:t>
      </w:r>
      <w:r w:rsidR="00F60DB9" w:rsidRPr="000713CA">
        <w:rPr>
          <w:rFonts w:cs="Times New Roman"/>
          <w:strike/>
        </w:rPr>
        <w:t>but</w:t>
      </w:r>
      <w:proofErr w:type="gramEnd"/>
      <w:r w:rsidR="00F60DB9" w:rsidRPr="000713CA">
        <w:rPr>
          <w:rFonts w:cs="Times New Roman"/>
          <w:strike/>
          <w:spacing w:val="-6"/>
        </w:rPr>
        <w:t xml:space="preserve"> </w:t>
      </w:r>
      <w:r w:rsidR="00F60DB9" w:rsidRPr="000713CA">
        <w:rPr>
          <w:rFonts w:cs="Times New Roman"/>
          <w:strike/>
        </w:rPr>
        <w:t>can</w:t>
      </w:r>
      <w:r w:rsidR="00F60DB9" w:rsidRPr="000713CA">
        <w:rPr>
          <w:rFonts w:cs="Times New Roman"/>
          <w:strike/>
          <w:spacing w:val="-6"/>
        </w:rPr>
        <w:t xml:space="preserve"> </w:t>
      </w:r>
      <w:r w:rsidR="00F60DB9" w:rsidRPr="000713CA">
        <w:rPr>
          <w:rFonts w:cs="Times New Roman"/>
          <w:strike/>
        </w:rPr>
        <w:t>be</w:t>
      </w:r>
      <w:r w:rsidR="00F60DB9" w:rsidRPr="000713CA">
        <w:rPr>
          <w:rFonts w:cs="Times New Roman"/>
          <w:strike/>
          <w:spacing w:val="-8"/>
        </w:rPr>
        <w:t xml:space="preserve"> </w:t>
      </w:r>
      <w:r w:rsidR="00F60DB9" w:rsidRPr="000713CA">
        <w:rPr>
          <w:rFonts w:cs="Times New Roman"/>
          <w:strike/>
          <w:spacing w:val="-1"/>
        </w:rPr>
        <w:t>beneficially</w:t>
      </w:r>
      <w:r w:rsidR="00F60DB9" w:rsidRPr="000713CA">
        <w:rPr>
          <w:rFonts w:cs="Times New Roman"/>
          <w:strike/>
          <w:spacing w:val="-13"/>
        </w:rPr>
        <w:t xml:space="preserve"> </w:t>
      </w:r>
      <w:r w:rsidR="00F60DB9" w:rsidRPr="000713CA">
        <w:rPr>
          <w:rFonts w:cs="Times New Roman"/>
          <w:strike/>
          <w:spacing w:val="-1"/>
        </w:rPr>
        <w:t>reused</w:t>
      </w:r>
      <w:r w:rsidR="00F60DB9" w:rsidRPr="000713CA">
        <w:rPr>
          <w:rFonts w:cs="Times New Roman"/>
          <w:strike/>
          <w:spacing w:val="-6"/>
        </w:rPr>
        <w:t xml:space="preserve"> </w:t>
      </w:r>
      <w:r w:rsidR="00F60DB9" w:rsidRPr="000713CA">
        <w:rPr>
          <w:rFonts w:cs="Times New Roman"/>
          <w:strike/>
        </w:rPr>
        <w:t>as</w:t>
      </w:r>
      <w:r w:rsidR="00F60DB9" w:rsidRPr="000713CA">
        <w:rPr>
          <w:rFonts w:cs="Times New Roman"/>
          <w:strike/>
          <w:spacing w:val="-6"/>
        </w:rPr>
        <w:t xml:space="preserve"> </w:t>
      </w:r>
      <w:r w:rsidR="00F60DB9" w:rsidRPr="000713CA">
        <w:rPr>
          <w:rFonts w:cs="Times New Roman"/>
          <w:strike/>
          <w:spacing w:val="-1"/>
        </w:rPr>
        <w:t>approved</w:t>
      </w:r>
      <w:r w:rsidR="00F60DB9" w:rsidRPr="000713CA">
        <w:rPr>
          <w:rFonts w:cs="Times New Roman"/>
          <w:strike/>
          <w:spacing w:val="-6"/>
        </w:rPr>
        <w:t xml:space="preserve"> </w:t>
      </w:r>
      <w:r w:rsidR="00F60DB9" w:rsidRPr="000713CA">
        <w:rPr>
          <w:rFonts w:cs="Times New Roman"/>
          <w:strike/>
        </w:rPr>
        <w:t>by</w:t>
      </w:r>
      <w:r w:rsidR="00F60DB9" w:rsidRPr="000713CA">
        <w:rPr>
          <w:rFonts w:cs="Times New Roman"/>
          <w:strike/>
          <w:spacing w:val="-14"/>
        </w:rPr>
        <w:t xml:space="preserve"> </w:t>
      </w:r>
      <w:r w:rsidR="00F60DB9" w:rsidRPr="000713CA">
        <w:rPr>
          <w:rFonts w:cs="Times New Roman"/>
          <w:strike/>
        </w:rPr>
        <w:t>the</w:t>
      </w:r>
      <w:r w:rsidR="00F60DB9" w:rsidRPr="000713CA">
        <w:rPr>
          <w:rFonts w:cs="Times New Roman"/>
          <w:strike/>
          <w:spacing w:val="-6"/>
        </w:rPr>
        <w:t xml:space="preserve"> </w:t>
      </w:r>
      <w:r w:rsidR="00F60DB9" w:rsidRPr="000713CA">
        <w:rPr>
          <w:rFonts w:cs="Times New Roman"/>
          <w:strike/>
          <w:spacing w:val="-1"/>
        </w:rPr>
        <w:t>Department.</w:t>
      </w:r>
    </w:p>
    <w:p w14:paraId="08634048" w14:textId="7247DA11" w:rsidR="00037B20" w:rsidRDefault="00037B20" w:rsidP="00037B20">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rsidRPr="00037B20">
        <w:rPr>
          <w:b/>
          <w:bCs/>
        </w:rPr>
        <w:t>"Used Tire Recycling Facility"</w:t>
      </w:r>
      <w:r>
        <w:t xml:space="preserve"> means the definition found at 27A O.S. § 2-11-401.1(15). </w:t>
      </w:r>
    </w:p>
    <w:p w14:paraId="1D6AF9DE" w14:textId="4985A427" w:rsidR="00037B20" w:rsidRDefault="00037B20" w:rsidP="00037B20">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rsidRPr="00037B20">
        <w:rPr>
          <w:b/>
          <w:bCs/>
        </w:rPr>
        <w:t>"Waste pile"</w:t>
      </w:r>
      <w:r>
        <w:t xml:space="preserve"> means any non-containerized accumulation of solid, non-flowing waste. </w:t>
      </w:r>
    </w:p>
    <w:p w14:paraId="5EE8D391" w14:textId="26F74E40" w:rsidR="00037B20" w:rsidRDefault="00037B20"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Pr="00037B20">
        <w:rPr>
          <w:b/>
          <w:bCs/>
        </w:rPr>
        <w:t>"Waters of the state"</w:t>
      </w:r>
      <w:r>
        <w:t xml:space="preserve"> means the definition found at 27A O.S. §1-1-201(20). </w:t>
      </w:r>
    </w:p>
    <w:p w14:paraId="24697E6B" w14:textId="77777777" w:rsidR="00037B20" w:rsidRDefault="00037B20"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Pr="00037B20">
        <w:rPr>
          <w:b/>
          <w:bCs/>
        </w:rPr>
        <w:t>"Wetlands"</w:t>
      </w:r>
      <w:r>
        <w:t xml:space="preserve"> mean those areas that are inundated or saturated by surface or groundwater at a frequency and duration sufficient to support, and that under normal circumstances do support, a prevalence of vegetation typically adapted for life in saturated soil conditions. Wetlands include, but are not limited to, swamps, marshes, bogs, and similar areas. </w:t>
      </w:r>
    </w:p>
    <w:p w14:paraId="429F5925" w14:textId="2DDC24AA" w:rsidR="00037B20" w:rsidRDefault="006C3183"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1"/>
        <w:jc w:val="both"/>
      </w:pPr>
      <w:r>
        <w:tab/>
      </w:r>
      <w:r w:rsidR="00037B20" w:rsidRPr="006C3183">
        <w:rPr>
          <w:b/>
          <w:bCs/>
        </w:rPr>
        <w:t>"Working face"</w:t>
      </w:r>
      <w:r w:rsidR="00037B20">
        <w:t xml:space="preserve"> means the place within a land disposal facility where waste has been deposited and has not been covered with at least intermediate cover. </w:t>
      </w:r>
    </w:p>
    <w:p w14:paraId="38A6F612" w14:textId="783ADBD7" w:rsidR="00210457" w:rsidRDefault="00037B20" w:rsidP="006C318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1"/>
        <w:jc w:val="both"/>
      </w:pPr>
      <w:r w:rsidRPr="006C3183">
        <w:rPr>
          <w:b/>
          <w:bCs/>
        </w:rPr>
        <w:t>"Yard waste composting facility"</w:t>
      </w:r>
      <w:r>
        <w:t xml:space="preserve"> means a composting facility that only accepts yard waste. </w:t>
      </w:r>
    </w:p>
    <w:p w14:paraId="15BAE935" w14:textId="5D3EB09E" w:rsidR="0077017B" w:rsidRDefault="006875C2" w:rsidP="006875C2">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pPr>
      <w:r>
        <w:rPr>
          <w:b/>
          <w:bCs/>
        </w:rPr>
        <w:tab/>
      </w:r>
      <w:r w:rsidR="00037B20" w:rsidRPr="00210457">
        <w:rPr>
          <w:b/>
          <w:bCs/>
        </w:rPr>
        <w:t>"Zone of aeration</w:t>
      </w:r>
      <w:r w:rsidR="00037B20">
        <w:t xml:space="preserve">" means a subsurface zone containing water under a pressure lower than that of the atmosphere, including water held by capillarity; and containing air or gases generally under atmospheric pressure. This zone is bounded above by the land surface and below by the </w:t>
      </w:r>
      <w:proofErr w:type="spellStart"/>
      <w:r w:rsidR="00037B20">
        <w:t>watertable</w:t>
      </w:r>
      <w:proofErr w:type="spellEnd"/>
      <w:r w:rsidR="00037B20">
        <w:t xml:space="preserve">; and is synonymous with vadose zone and unsaturated zone. </w:t>
      </w:r>
    </w:p>
    <w:p w14:paraId="0781A200" w14:textId="64B88740" w:rsidR="00A00F39" w:rsidRPr="000713CA" w:rsidRDefault="00C2528E" w:rsidP="006875C2">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right="121"/>
        <w:jc w:val="both"/>
        <w:rPr>
          <w:rFonts w:cs="Times New Roman"/>
          <w:strike/>
        </w:rPr>
      </w:pPr>
      <w:r>
        <w:rPr>
          <w:b/>
          <w:bCs/>
        </w:rPr>
        <w:tab/>
      </w:r>
      <w:r w:rsidR="00037B20" w:rsidRPr="006875C2">
        <w:rPr>
          <w:b/>
          <w:bCs/>
        </w:rPr>
        <w:t>"Zone of</w:t>
      </w:r>
      <w:r w:rsidR="0077017B" w:rsidRPr="006875C2">
        <w:rPr>
          <w:b/>
          <w:bCs/>
        </w:rPr>
        <w:t xml:space="preserve"> </w:t>
      </w:r>
      <w:r w:rsidR="00037B20" w:rsidRPr="006875C2">
        <w:rPr>
          <w:b/>
          <w:bCs/>
        </w:rPr>
        <w:t>saturation"</w:t>
      </w:r>
      <w:r w:rsidR="00037B20">
        <w:t xml:space="preserve"> means a subsurface zone in which essentially all the interstices are filled with water under pressure greater than that of the atmosphere. Although the zone may contain interstices filled with gas or liquids other than water, it is still considered saturated. This zone is separated from the zone of aeration by the water table and is synonymous with phreatic zone.</w:t>
      </w:r>
    </w:p>
    <w:p w14:paraId="655D7CDE" w14:textId="77777777" w:rsidR="00961CA9" w:rsidRPr="008A1B6D" w:rsidRDefault="00961CA9" w:rsidP="008A1B6D">
      <w:pPr>
        <w:spacing w:line="240" w:lineRule="auto"/>
        <w:jc w:val="both"/>
        <w:rPr>
          <w:rFonts w:cs="Times New Roman"/>
          <w:b/>
          <w:szCs w:val="24"/>
        </w:rPr>
      </w:pPr>
      <w:bookmarkStart w:id="0" w:name="a6"/>
      <w:bookmarkEnd w:id="0"/>
    </w:p>
    <w:p w14:paraId="54DAD816" w14:textId="494C0CF4" w:rsidR="00961CA9" w:rsidRPr="008A1B6D" w:rsidRDefault="000F2E36" w:rsidP="008A1B6D">
      <w:pPr>
        <w:spacing w:line="240" w:lineRule="auto"/>
        <w:jc w:val="both"/>
        <w:rPr>
          <w:rFonts w:cs="Times New Roman"/>
          <w:b/>
          <w:szCs w:val="24"/>
        </w:rPr>
      </w:pPr>
      <w:r w:rsidRPr="008A1B6D">
        <w:rPr>
          <w:rFonts w:cs="Times New Roman"/>
          <w:b/>
          <w:szCs w:val="24"/>
        </w:rPr>
        <w:t>252:515-1-8</w:t>
      </w:r>
      <w:r w:rsidR="002A6B72">
        <w:rPr>
          <w:rFonts w:cs="Times New Roman"/>
          <w:b/>
          <w:szCs w:val="24"/>
        </w:rPr>
        <w:t xml:space="preserve">. </w:t>
      </w:r>
      <w:r w:rsidRPr="008A1B6D">
        <w:rPr>
          <w:rFonts w:cs="Times New Roman"/>
          <w:b/>
          <w:szCs w:val="24"/>
        </w:rPr>
        <w:t xml:space="preserve"> </w:t>
      </w:r>
      <w:r w:rsidR="00961CA9" w:rsidRPr="008A1B6D">
        <w:rPr>
          <w:rFonts w:cs="Times New Roman"/>
          <w:b/>
          <w:szCs w:val="24"/>
        </w:rPr>
        <w:t>Special Considerations</w:t>
      </w:r>
    </w:p>
    <w:p w14:paraId="00BBB833" w14:textId="6C85675A" w:rsidR="000760A3" w:rsidRPr="008A1B6D" w:rsidRDefault="000760A3" w:rsidP="008A1B6D">
      <w:pPr>
        <w:spacing w:line="240" w:lineRule="auto"/>
        <w:jc w:val="both"/>
        <w:rPr>
          <w:rFonts w:eastAsia="Times New Roman" w:cs="Times New Roman"/>
          <w:szCs w:val="24"/>
        </w:rPr>
      </w:pPr>
      <w:r w:rsidRPr="008A1B6D">
        <w:rPr>
          <w:rFonts w:eastAsia="Times New Roman" w:cs="Times New Roman"/>
          <w:szCs w:val="24"/>
        </w:rPr>
        <w:t>(a)    </w:t>
      </w:r>
      <w:r w:rsidRPr="008A1B6D">
        <w:rPr>
          <w:rFonts w:eastAsia="Times New Roman" w:cs="Times New Roman"/>
          <w:b/>
          <w:szCs w:val="24"/>
        </w:rPr>
        <w:t>Existing permits. </w:t>
      </w:r>
      <w:r w:rsidRPr="008A1B6D">
        <w:rPr>
          <w:rFonts w:eastAsia="Times New Roman" w:cs="Times New Roman"/>
          <w:szCs w:val="24"/>
        </w:rPr>
        <w:t>Permits for active solid waste disposal facilities issued under previous rules, and those in the post-closure monitoring period on the effective date of this Chapter, remain in effect.</w:t>
      </w:r>
    </w:p>
    <w:p w14:paraId="3C961BC6" w14:textId="528696AC" w:rsidR="000760A3" w:rsidRPr="008A1B6D" w:rsidRDefault="000760A3" w:rsidP="008A1B6D">
      <w:pPr>
        <w:spacing w:line="240" w:lineRule="auto"/>
        <w:jc w:val="both"/>
        <w:rPr>
          <w:rFonts w:eastAsia="Times New Roman" w:cs="Times New Roman"/>
          <w:strike/>
          <w:szCs w:val="24"/>
        </w:rPr>
      </w:pPr>
      <w:r w:rsidRPr="001A15E3">
        <w:rPr>
          <w:rFonts w:eastAsia="Times New Roman" w:cs="Times New Roman"/>
          <w:szCs w:val="24"/>
        </w:rPr>
        <w:t>(b)    </w:t>
      </w:r>
      <w:r w:rsidRPr="008A1B6D">
        <w:rPr>
          <w:rFonts w:eastAsia="Times New Roman" w:cs="Times New Roman"/>
          <w:b/>
          <w:strike/>
          <w:szCs w:val="24"/>
        </w:rPr>
        <w:t>Permit upgrades.</w:t>
      </w:r>
      <w:r w:rsidR="005E1390">
        <w:rPr>
          <w:rFonts w:eastAsia="Times New Roman" w:cs="Times New Roman"/>
          <w:b/>
          <w:strike/>
          <w:szCs w:val="24"/>
        </w:rPr>
        <w:t xml:space="preserve"> </w:t>
      </w:r>
      <w:r w:rsidRPr="008A1B6D">
        <w:rPr>
          <w:rFonts w:eastAsia="Times New Roman" w:cs="Times New Roman"/>
          <w:b/>
          <w:strike/>
          <w:szCs w:val="24"/>
        </w:rPr>
        <w:t> </w:t>
      </w:r>
      <w:r w:rsidR="005E1390" w:rsidRPr="008A1B6D">
        <w:rPr>
          <w:rFonts w:eastAsia="Times New Roman" w:cs="Times New Roman"/>
          <w:b/>
          <w:szCs w:val="24"/>
          <w:u w:val="single"/>
        </w:rPr>
        <w:t>[RESERVED]</w:t>
      </w:r>
      <w:r w:rsidRPr="008A1B6D">
        <w:rPr>
          <w:rFonts w:eastAsia="Times New Roman" w:cs="Times New Roman"/>
          <w:strike/>
          <w:szCs w:val="24"/>
        </w:rPr>
        <w:t>Within 180 days of the effective date of this Chapter, the owner/operator of the following solid waste disposal facilities shall submit a permit modification application to the DEQ to ensure compliance with certain requirements of this Chapter</w:t>
      </w:r>
      <w:r w:rsidRPr="008A1B6D">
        <w:rPr>
          <w:rFonts w:eastAsia="Times New Roman" w:cs="Times New Roman"/>
          <w:szCs w:val="24"/>
        </w:rPr>
        <w:t>.</w:t>
      </w:r>
      <w:r w:rsidR="00B667C8" w:rsidRPr="008A1B6D">
        <w:rPr>
          <w:rFonts w:eastAsia="Times New Roman" w:cs="Times New Roman"/>
          <w:szCs w:val="24"/>
        </w:rPr>
        <w:t xml:space="preserve"> </w:t>
      </w:r>
    </w:p>
    <w:p w14:paraId="65B44AF4" w14:textId="77777777" w:rsidR="000760A3" w:rsidRPr="008A1B6D" w:rsidRDefault="000760A3" w:rsidP="008A1B6D">
      <w:pPr>
        <w:spacing w:line="240" w:lineRule="auto"/>
        <w:ind w:firstLine="720"/>
        <w:jc w:val="both"/>
        <w:rPr>
          <w:rFonts w:eastAsia="Times New Roman" w:cs="Times New Roman"/>
          <w:strike/>
          <w:szCs w:val="24"/>
        </w:rPr>
      </w:pPr>
      <w:r w:rsidRPr="008A1B6D">
        <w:rPr>
          <w:rFonts w:eastAsia="Times New Roman" w:cs="Times New Roman"/>
          <w:strike/>
          <w:szCs w:val="24"/>
        </w:rPr>
        <w:lastRenderedPageBreak/>
        <w:t>(1)    </w:t>
      </w:r>
      <w:r w:rsidRPr="008A1B6D">
        <w:rPr>
          <w:rFonts w:eastAsia="Times New Roman" w:cs="Times New Roman"/>
          <w:b/>
          <w:strike/>
          <w:szCs w:val="24"/>
        </w:rPr>
        <w:t>MSWLFs and C&amp;D landfills. </w:t>
      </w:r>
      <w:r w:rsidRPr="008A1B6D">
        <w:rPr>
          <w:rFonts w:eastAsia="Times New Roman" w:cs="Times New Roman"/>
          <w:strike/>
          <w:szCs w:val="24"/>
        </w:rPr>
        <w:t>Permit modifications for MSWLFs and C&amp;D landfills shall include:</w:t>
      </w:r>
    </w:p>
    <w:p w14:paraId="50AC57A5"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 xml:space="preserve">(A)    a legal description, by metes and bounds; section, township, and range, or parts thereof; or book and page number of plat records for platted property, of both on- and off-site soil borrow areas, if </w:t>
      </w:r>
      <w:proofErr w:type="gramStart"/>
      <w:r w:rsidRPr="008A1B6D">
        <w:rPr>
          <w:rFonts w:eastAsia="Times New Roman" w:cs="Times New Roman"/>
          <w:strike/>
          <w:szCs w:val="24"/>
        </w:rPr>
        <w:t>applicable;</w:t>
      </w:r>
      <w:proofErr w:type="gramEnd"/>
    </w:p>
    <w:p w14:paraId="7EAB2915"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(B)    a temporary easement in accordance with OAC 252:515-3-34(c</w:t>
      </w:r>
      <w:proofErr w:type="gramStart"/>
      <w:r w:rsidRPr="008A1B6D">
        <w:rPr>
          <w:rFonts w:eastAsia="Times New Roman" w:cs="Times New Roman"/>
          <w:strike/>
          <w:szCs w:val="24"/>
        </w:rPr>
        <w:t>);</w:t>
      </w:r>
      <w:proofErr w:type="gramEnd"/>
    </w:p>
    <w:p w14:paraId="07540A29"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 xml:space="preserve">(C)    a stormwater management plan to demonstrate how compliance with the requirements of Subchapter 17 of this Chapter will be achieved and </w:t>
      </w:r>
      <w:proofErr w:type="gramStart"/>
      <w:r w:rsidRPr="008A1B6D">
        <w:rPr>
          <w:rFonts w:eastAsia="Times New Roman" w:cs="Times New Roman"/>
          <w:strike/>
          <w:szCs w:val="24"/>
        </w:rPr>
        <w:t>maintained;</w:t>
      </w:r>
      <w:proofErr w:type="gramEnd"/>
    </w:p>
    <w:p w14:paraId="3E16805D"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 xml:space="preserve">(D)    a disposal plan in accordance with OAC 252:515-19-34(c) through (f) for out-of-state waste, if </w:t>
      </w:r>
      <w:proofErr w:type="gramStart"/>
      <w:r w:rsidRPr="008A1B6D">
        <w:rPr>
          <w:rFonts w:eastAsia="Times New Roman" w:cs="Times New Roman"/>
          <w:strike/>
          <w:szCs w:val="24"/>
        </w:rPr>
        <w:t>applicable;</w:t>
      </w:r>
      <w:proofErr w:type="gramEnd"/>
    </w:p>
    <w:p w14:paraId="004755D7"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 xml:space="preserve">(E)    a vegetative cover plan to ensure compliance with the requirements of OAC 252:515- 19-54, if </w:t>
      </w:r>
      <w:proofErr w:type="gramStart"/>
      <w:r w:rsidRPr="008A1B6D">
        <w:rPr>
          <w:rFonts w:eastAsia="Times New Roman" w:cs="Times New Roman"/>
          <w:strike/>
          <w:szCs w:val="24"/>
        </w:rPr>
        <w:t>applicable;</w:t>
      </w:r>
      <w:proofErr w:type="gramEnd"/>
    </w:p>
    <w:p w14:paraId="4BB4DBB7"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 xml:space="preserve">(F)    revised closure plans to ensure closure of on- and off-site soil borrow areas in accordance with OAC 252:515-25-32(b)(3)(A), if </w:t>
      </w:r>
      <w:proofErr w:type="gramStart"/>
      <w:r w:rsidRPr="008A1B6D">
        <w:rPr>
          <w:rFonts w:eastAsia="Times New Roman" w:cs="Times New Roman"/>
          <w:strike/>
          <w:szCs w:val="24"/>
        </w:rPr>
        <w:t>applicable;</w:t>
      </w:r>
      <w:proofErr w:type="gramEnd"/>
    </w:p>
    <w:p w14:paraId="745DE7AD"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 xml:space="preserve">(G)    life of site calculations in accordance with OAC 252:515-27-8(c), except for those facilities owned by units of the federal </w:t>
      </w:r>
      <w:proofErr w:type="gramStart"/>
      <w:r w:rsidRPr="008A1B6D">
        <w:rPr>
          <w:rFonts w:eastAsia="Times New Roman" w:cs="Times New Roman"/>
          <w:strike/>
          <w:szCs w:val="24"/>
        </w:rPr>
        <w:t>government;</w:t>
      </w:r>
      <w:proofErr w:type="gramEnd"/>
    </w:p>
    <w:p w14:paraId="518DCB29"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 xml:space="preserve">(H)    revised closure, post-closure, and/or corrective action cost estimates calculated in accordance with Part 5 of Subchapter 27 of this Chapter, except for those facilities owned by units of the federal </w:t>
      </w:r>
      <w:proofErr w:type="gramStart"/>
      <w:r w:rsidRPr="008A1B6D">
        <w:rPr>
          <w:rFonts w:eastAsia="Times New Roman" w:cs="Times New Roman"/>
          <w:strike/>
          <w:szCs w:val="24"/>
        </w:rPr>
        <w:t>government;</w:t>
      </w:r>
      <w:proofErr w:type="gramEnd"/>
    </w:p>
    <w:p w14:paraId="47B7D2B7"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(I)    a new or revised waste exclusion plan meeting the requirements of Subchapter 29 of this Chapter; and</w:t>
      </w:r>
    </w:p>
    <w:p w14:paraId="721B82C1" w14:textId="77777777" w:rsidR="000760A3" w:rsidRPr="008A1B6D" w:rsidRDefault="000760A3" w:rsidP="008A1B6D">
      <w:pPr>
        <w:spacing w:line="240" w:lineRule="auto"/>
        <w:ind w:left="1440"/>
        <w:jc w:val="both"/>
        <w:rPr>
          <w:rFonts w:eastAsia="Times New Roman" w:cs="Times New Roman"/>
          <w:strike/>
          <w:szCs w:val="24"/>
        </w:rPr>
      </w:pPr>
      <w:r w:rsidRPr="008A1B6D">
        <w:rPr>
          <w:rFonts w:eastAsia="Times New Roman" w:cs="Times New Roman"/>
          <w:strike/>
          <w:szCs w:val="24"/>
        </w:rPr>
        <w:t>(J)    sampling ports for gas monitoring probes to meet the requirement of OAC 252:515-15-4(a)(2).</w:t>
      </w:r>
    </w:p>
    <w:p w14:paraId="247422DF" w14:textId="77777777" w:rsidR="000760A3" w:rsidRPr="008A1B6D" w:rsidRDefault="000760A3" w:rsidP="008A1B6D">
      <w:pPr>
        <w:spacing w:line="240" w:lineRule="auto"/>
        <w:ind w:left="720"/>
        <w:jc w:val="both"/>
        <w:rPr>
          <w:rFonts w:eastAsia="Times New Roman" w:cs="Times New Roman"/>
          <w:strike/>
          <w:szCs w:val="24"/>
        </w:rPr>
      </w:pPr>
      <w:r w:rsidRPr="008A1B6D">
        <w:rPr>
          <w:rFonts w:eastAsia="Times New Roman" w:cs="Times New Roman"/>
          <w:strike/>
          <w:szCs w:val="24"/>
        </w:rPr>
        <w:t>(2)    </w:t>
      </w:r>
      <w:r w:rsidRPr="008A1B6D">
        <w:rPr>
          <w:rFonts w:eastAsia="Times New Roman" w:cs="Times New Roman"/>
          <w:b/>
          <w:strike/>
          <w:szCs w:val="24"/>
        </w:rPr>
        <w:t>NHIW landfills. </w:t>
      </w:r>
      <w:r w:rsidRPr="008A1B6D">
        <w:rPr>
          <w:rFonts w:eastAsia="Times New Roman" w:cs="Times New Roman"/>
          <w:strike/>
          <w:szCs w:val="24"/>
        </w:rPr>
        <w:t>Permit modification applications for generator-owned and operated NHIW landfills shall include those items identified in (1)(A), (1)(B), (1)(C), (1)(F), (1)(G) and (1)(H) of this Subsection, as well as a revision to the groundwater monitoring program to ensure compliance with OAC 252:515-9-31(d)(3).</w:t>
      </w:r>
    </w:p>
    <w:p w14:paraId="166A8920" w14:textId="77777777" w:rsidR="000760A3" w:rsidRPr="008A1B6D" w:rsidRDefault="000760A3" w:rsidP="008A1B6D">
      <w:pPr>
        <w:spacing w:line="240" w:lineRule="auto"/>
        <w:ind w:left="720"/>
        <w:jc w:val="both"/>
        <w:rPr>
          <w:rFonts w:eastAsia="Times New Roman" w:cs="Times New Roman"/>
          <w:strike/>
          <w:szCs w:val="24"/>
        </w:rPr>
      </w:pPr>
      <w:r w:rsidRPr="008A1B6D">
        <w:rPr>
          <w:rFonts w:eastAsia="Times New Roman" w:cs="Times New Roman"/>
          <w:strike/>
          <w:szCs w:val="24"/>
        </w:rPr>
        <w:t>(3)    </w:t>
      </w:r>
      <w:r w:rsidRPr="008A1B6D">
        <w:rPr>
          <w:rFonts w:eastAsia="Times New Roman" w:cs="Times New Roman"/>
          <w:b/>
          <w:strike/>
          <w:szCs w:val="24"/>
        </w:rPr>
        <w:t>Regulated medical waste processing facilities. </w:t>
      </w:r>
      <w:r w:rsidRPr="008A1B6D">
        <w:rPr>
          <w:rFonts w:eastAsia="Times New Roman" w:cs="Times New Roman"/>
          <w:strike/>
          <w:szCs w:val="24"/>
        </w:rPr>
        <w:t>Permit modification applications for regulated medical waste processing facilities shall include the information identified in (1)(B) and (1)(H) of this Subsection.</w:t>
      </w:r>
    </w:p>
    <w:p w14:paraId="101B4860" w14:textId="77777777" w:rsidR="000760A3" w:rsidRPr="008A1B6D" w:rsidRDefault="000760A3" w:rsidP="008A1B6D">
      <w:pPr>
        <w:spacing w:line="240" w:lineRule="auto"/>
        <w:ind w:left="720"/>
        <w:jc w:val="both"/>
        <w:rPr>
          <w:rFonts w:eastAsia="Times New Roman" w:cs="Times New Roman"/>
          <w:strike/>
          <w:szCs w:val="24"/>
        </w:rPr>
      </w:pPr>
      <w:r w:rsidRPr="008A1B6D">
        <w:rPr>
          <w:rFonts w:eastAsia="Times New Roman" w:cs="Times New Roman"/>
          <w:strike/>
          <w:szCs w:val="24"/>
        </w:rPr>
        <w:t>(4)    </w:t>
      </w:r>
      <w:r w:rsidRPr="008A1B6D">
        <w:rPr>
          <w:rFonts w:eastAsia="Times New Roman" w:cs="Times New Roman"/>
          <w:b/>
          <w:strike/>
          <w:szCs w:val="24"/>
        </w:rPr>
        <w:t>Transfer stations. </w:t>
      </w:r>
      <w:r w:rsidRPr="008A1B6D">
        <w:rPr>
          <w:rFonts w:eastAsia="Times New Roman" w:cs="Times New Roman"/>
          <w:strike/>
          <w:szCs w:val="24"/>
        </w:rPr>
        <w:t>Permit modification applications for transfer stations shall include the information in (1)(I) of this Subsection.</w:t>
      </w:r>
    </w:p>
    <w:p w14:paraId="01B443C0" w14:textId="77777777" w:rsidR="000760A3" w:rsidRPr="008A1B6D" w:rsidRDefault="000760A3" w:rsidP="008A1B6D">
      <w:pPr>
        <w:spacing w:line="240" w:lineRule="auto"/>
        <w:ind w:left="720"/>
        <w:jc w:val="both"/>
        <w:rPr>
          <w:rFonts w:eastAsia="Times New Roman" w:cs="Times New Roman"/>
          <w:strike/>
          <w:szCs w:val="24"/>
        </w:rPr>
      </w:pPr>
      <w:r w:rsidRPr="008A1B6D">
        <w:rPr>
          <w:rFonts w:eastAsia="Times New Roman" w:cs="Times New Roman"/>
          <w:strike/>
          <w:szCs w:val="24"/>
        </w:rPr>
        <w:t>(5)    </w:t>
      </w:r>
      <w:r w:rsidRPr="008A1B6D">
        <w:rPr>
          <w:rFonts w:eastAsia="Times New Roman" w:cs="Times New Roman"/>
          <w:b/>
          <w:strike/>
          <w:szCs w:val="24"/>
        </w:rPr>
        <w:t>Yard waste composting facilities. </w:t>
      </w:r>
      <w:r w:rsidRPr="008A1B6D">
        <w:rPr>
          <w:rFonts w:eastAsia="Times New Roman" w:cs="Times New Roman"/>
          <w:strike/>
          <w:szCs w:val="24"/>
        </w:rPr>
        <w:t>Permit applications for yard waste composting facilities operating under an approved plan shall be submitted for purposes of upgrading the plan to a permit and to ensure compliance with Subchapter 43 of this Chapter.</w:t>
      </w:r>
    </w:p>
    <w:p w14:paraId="7B97CB0D" w14:textId="6C984965" w:rsidR="000760A3" w:rsidRPr="008A1B6D" w:rsidRDefault="000760A3" w:rsidP="008A1B6D">
      <w:pPr>
        <w:spacing w:line="240" w:lineRule="auto"/>
        <w:jc w:val="both"/>
        <w:rPr>
          <w:rFonts w:eastAsia="Times New Roman" w:cs="Times New Roman"/>
          <w:b/>
          <w:szCs w:val="24"/>
        </w:rPr>
      </w:pPr>
      <w:r w:rsidRPr="00342A42">
        <w:rPr>
          <w:rFonts w:eastAsia="Times New Roman" w:cs="Times New Roman"/>
          <w:szCs w:val="24"/>
        </w:rPr>
        <w:t>(c)    </w:t>
      </w:r>
      <w:r w:rsidRPr="008A1B6D">
        <w:rPr>
          <w:rFonts w:eastAsia="Times New Roman" w:cs="Times New Roman"/>
          <w:b/>
          <w:strike/>
          <w:szCs w:val="24"/>
        </w:rPr>
        <w:t xml:space="preserve">Compliance </w:t>
      </w:r>
      <w:r w:rsidR="002A0AF4" w:rsidRPr="008A1B6D">
        <w:rPr>
          <w:rFonts w:eastAsia="Times New Roman" w:cs="Times New Roman"/>
          <w:b/>
          <w:strike/>
          <w:szCs w:val="24"/>
        </w:rPr>
        <w:t>required</w:t>
      </w:r>
      <w:r w:rsidR="002A0AF4" w:rsidRPr="008A1B6D">
        <w:rPr>
          <w:rFonts w:eastAsia="Times New Roman" w:cs="Times New Roman"/>
          <w:b/>
          <w:strike/>
          <w:szCs w:val="24"/>
          <w:u w:val="single"/>
        </w:rPr>
        <w:t>.</w:t>
      </w:r>
      <w:r w:rsidR="002A0AF4" w:rsidRPr="008A1B6D">
        <w:rPr>
          <w:rFonts w:eastAsia="Times New Roman" w:cs="Times New Roman"/>
          <w:b/>
          <w:szCs w:val="24"/>
          <w:u w:val="single"/>
        </w:rPr>
        <w:t xml:space="preserve"> [</w:t>
      </w:r>
      <w:r w:rsidR="007B03D9" w:rsidRPr="008A1B6D">
        <w:rPr>
          <w:rFonts w:eastAsia="Times New Roman" w:cs="Times New Roman"/>
          <w:b/>
          <w:szCs w:val="24"/>
          <w:u w:val="single"/>
        </w:rPr>
        <w:t>RESERVED]</w:t>
      </w:r>
    </w:p>
    <w:p w14:paraId="0955BBAC" w14:textId="77777777" w:rsidR="000760A3" w:rsidRPr="008A1B6D" w:rsidRDefault="000760A3" w:rsidP="008A1B6D">
      <w:pPr>
        <w:spacing w:line="240" w:lineRule="auto"/>
        <w:ind w:left="720"/>
        <w:jc w:val="both"/>
        <w:rPr>
          <w:rFonts w:eastAsia="Times New Roman" w:cs="Times New Roman"/>
          <w:strike/>
          <w:szCs w:val="24"/>
        </w:rPr>
      </w:pPr>
      <w:r w:rsidRPr="008A1B6D">
        <w:rPr>
          <w:rFonts w:eastAsia="Times New Roman" w:cs="Times New Roman"/>
          <w:strike/>
          <w:szCs w:val="24"/>
        </w:rPr>
        <w:t>(1)    Except as provided in (2) of this Subsection, permit upgrades identified by (b) of this Section shall be implemented within one year of the effective date of this Chapter. Extensions may be granted by the DEQ for good cause shown.</w:t>
      </w:r>
    </w:p>
    <w:p w14:paraId="390D68F6" w14:textId="77777777" w:rsidR="000760A3" w:rsidRPr="008A1B6D" w:rsidRDefault="000760A3" w:rsidP="008A1B6D">
      <w:pPr>
        <w:spacing w:line="240" w:lineRule="auto"/>
        <w:ind w:left="720"/>
        <w:jc w:val="both"/>
        <w:rPr>
          <w:rFonts w:eastAsia="Times New Roman" w:cs="Times New Roman"/>
          <w:strike/>
          <w:szCs w:val="24"/>
        </w:rPr>
      </w:pPr>
      <w:r w:rsidRPr="008A1B6D">
        <w:rPr>
          <w:rFonts w:eastAsia="Times New Roman" w:cs="Times New Roman"/>
          <w:strike/>
          <w:szCs w:val="24"/>
        </w:rPr>
        <w:t>(2)    All solid waste disposal facilities required to establish and maintain financial assurance shall ensure financial assurance mechanisms are funded in the appropriate amount based on approved cost estimates.</w:t>
      </w:r>
    </w:p>
    <w:p w14:paraId="5280770A" w14:textId="77777777" w:rsidR="000760A3" w:rsidRPr="008A1B6D" w:rsidRDefault="000760A3" w:rsidP="008A1B6D">
      <w:pPr>
        <w:spacing w:line="240" w:lineRule="auto"/>
        <w:jc w:val="both"/>
        <w:rPr>
          <w:rFonts w:eastAsia="Times New Roman" w:cs="Times New Roman"/>
          <w:szCs w:val="24"/>
        </w:rPr>
      </w:pPr>
      <w:r w:rsidRPr="008A1B6D">
        <w:rPr>
          <w:rFonts w:eastAsia="Times New Roman" w:cs="Times New Roman"/>
          <w:szCs w:val="24"/>
        </w:rPr>
        <w:t>(d)    </w:t>
      </w:r>
      <w:r w:rsidRPr="008A1B6D">
        <w:rPr>
          <w:rFonts w:eastAsia="Times New Roman" w:cs="Times New Roman"/>
          <w:b/>
          <w:szCs w:val="24"/>
        </w:rPr>
        <w:t>MSWLFs prior to October 9, 1991. </w:t>
      </w:r>
      <w:r w:rsidRPr="008A1B6D">
        <w:rPr>
          <w:rFonts w:eastAsia="Times New Roman" w:cs="Times New Roman"/>
          <w:szCs w:val="24"/>
        </w:rPr>
        <w:t>MSWLFs that stopped receiving waste prior to October 9, 1991 are subject to the final cover and post-closure monitoring requirements of the permit and the rules in effect at the time of closure.</w:t>
      </w:r>
    </w:p>
    <w:p w14:paraId="25639406" w14:textId="77777777" w:rsidR="000760A3" w:rsidRPr="008A1B6D" w:rsidRDefault="000760A3" w:rsidP="008A1B6D">
      <w:pPr>
        <w:spacing w:line="240" w:lineRule="auto"/>
        <w:jc w:val="both"/>
        <w:rPr>
          <w:rFonts w:eastAsia="Times New Roman" w:cs="Times New Roman"/>
          <w:szCs w:val="24"/>
        </w:rPr>
      </w:pPr>
      <w:r w:rsidRPr="008A1B6D">
        <w:rPr>
          <w:rFonts w:eastAsia="Times New Roman" w:cs="Times New Roman"/>
          <w:szCs w:val="24"/>
        </w:rPr>
        <w:lastRenderedPageBreak/>
        <w:t>(e)    </w:t>
      </w:r>
      <w:r w:rsidRPr="008A1B6D">
        <w:rPr>
          <w:rFonts w:eastAsia="Times New Roman" w:cs="Times New Roman"/>
          <w:b/>
          <w:szCs w:val="24"/>
        </w:rPr>
        <w:t>MSWLFs on or after October 9, 1991. </w:t>
      </w:r>
      <w:r w:rsidRPr="008A1B6D">
        <w:rPr>
          <w:rFonts w:eastAsia="Times New Roman" w:cs="Times New Roman"/>
          <w:szCs w:val="24"/>
        </w:rPr>
        <w:t>MSWLFs receiving waste on or after October 9, 1991 are subject to this Subsection.</w:t>
      </w:r>
    </w:p>
    <w:p w14:paraId="78327867" w14:textId="77777777" w:rsidR="000760A3" w:rsidRPr="008A1B6D" w:rsidRDefault="000760A3" w:rsidP="008A1B6D">
      <w:pPr>
        <w:spacing w:line="240" w:lineRule="auto"/>
        <w:ind w:left="720"/>
        <w:jc w:val="both"/>
        <w:rPr>
          <w:rFonts w:eastAsia="Times New Roman" w:cs="Times New Roman"/>
          <w:szCs w:val="24"/>
        </w:rPr>
      </w:pPr>
      <w:r w:rsidRPr="008A1B6D">
        <w:rPr>
          <w:rFonts w:eastAsia="Times New Roman" w:cs="Times New Roman"/>
          <w:szCs w:val="24"/>
        </w:rPr>
        <w:t>(1)    </w:t>
      </w:r>
      <w:r w:rsidRPr="008A1B6D">
        <w:rPr>
          <w:rFonts w:eastAsia="Times New Roman" w:cs="Times New Roman"/>
          <w:b/>
          <w:szCs w:val="24"/>
        </w:rPr>
        <w:t>Less than 100 tons per day of waste. </w:t>
      </w:r>
      <w:r w:rsidRPr="008A1B6D">
        <w:rPr>
          <w:rFonts w:eastAsia="Times New Roman" w:cs="Times New Roman"/>
          <w:szCs w:val="24"/>
        </w:rPr>
        <w:t>No later than October 9, 1994, MSWLFs that received less than an average of 100 tons per day of solid waste after October 9, 1991 and stopped receiving waste before April 9, 1994 shall install final cover meeting the requirements of OAC 252:515-19-53.</w:t>
      </w:r>
    </w:p>
    <w:p w14:paraId="4341F989" w14:textId="77777777" w:rsidR="000760A3" w:rsidRPr="008A1B6D" w:rsidRDefault="000760A3" w:rsidP="008A1B6D">
      <w:pPr>
        <w:spacing w:line="240" w:lineRule="auto"/>
        <w:ind w:left="1440"/>
        <w:jc w:val="both"/>
        <w:rPr>
          <w:rFonts w:eastAsia="Times New Roman" w:cs="Times New Roman"/>
          <w:szCs w:val="24"/>
        </w:rPr>
      </w:pPr>
      <w:r w:rsidRPr="008A1B6D">
        <w:rPr>
          <w:rFonts w:eastAsia="Times New Roman" w:cs="Times New Roman"/>
          <w:szCs w:val="24"/>
        </w:rPr>
        <w:t>(A)    </w:t>
      </w:r>
      <w:r w:rsidRPr="008A1B6D">
        <w:rPr>
          <w:rFonts w:eastAsia="Times New Roman" w:cs="Times New Roman"/>
          <w:b/>
          <w:szCs w:val="24"/>
        </w:rPr>
        <w:t>Post-closure monitoring requirements. </w:t>
      </w:r>
      <w:r w:rsidRPr="008A1B6D">
        <w:rPr>
          <w:rFonts w:eastAsia="Times New Roman" w:cs="Times New Roman"/>
          <w:szCs w:val="24"/>
        </w:rPr>
        <w:t>MSWLFs shall be subject to the post- closure monitoring requirements of the permit and rules in effect at the time of closure.</w:t>
      </w:r>
    </w:p>
    <w:p w14:paraId="550EC8D2" w14:textId="77777777" w:rsidR="000760A3" w:rsidRPr="008A1B6D" w:rsidRDefault="000760A3" w:rsidP="008A1B6D">
      <w:pPr>
        <w:spacing w:line="240" w:lineRule="auto"/>
        <w:ind w:left="1440"/>
        <w:jc w:val="both"/>
        <w:rPr>
          <w:rFonts w:eastAsia="Times New Roman" w:cs="Times New Roman"/>
          <w:szCs w:val="24"/>
        </w:rPr>
      </w:pPr>
      <w:r w:rsidRPr="008A1B6D">
        <w:rPr>
          <w:rFonts w:eastAsia="Times New Roman" w:cs="Times New Roman"/>
          <w:szCs w:val="24"/>
        </w:rPr>
        <w:t>(B)    </w:t>
      </w:r>
      <w:r w:rsidRPr="008A1B6D">
        <w:rPr>
          <w:rFonts w:eastAsia="Times New Roman" w:cs="Times New Roman"/>
          <w:b/>
          <w:szCs w:val="24"/>
        </w:rPr>
        <w:t>Failure to stop accepting waste or to apply final cover. </w:t>
      </w:r>
      <w:r w:rsidRPr="008A1B6D">
        <w:rPr>
          <w:rFonts w:eastAsia="Times New Roman" w:cs="Times New Roman"/>
          <w:szCs w:val="24"/>
        </w:rPr>
        <w:t xml:space="preserve">MSWLFs that accepted waste on or after </w:t>
      </w:r>
      <w:proofErr w:type="gramStart"/>
      <w:r w:rsidRPr="008A1B6D">
        <w:rPr>
          <w:rFonts w:eastAsia="Times New Roman" w:cs="Times New Roman"/>
          <w:szCs w:val="24"/>
        </w:rPr>
        <w:t>April 9, 1994, or</w:t>
      </w:r>
      <w:proofErr w:type="gramEnd"/>
      <w:r w:rsidRPr="008A1B6D">
        <w:rPr>
          <w:rFonts w:eastAsia="Times New Roman" w:cs="Times New Roman"/>
          <w:szCs w:val="24"/>
        </w:rPr>
        <w:t xml:space="preserve"> failed to install the final cover by October 9, 1994 shall be subject to all applicable requirements of this Chapter.</w:t>
      </w:r>
    </w:p>
    <w:p w14:paraId="333B0824" w14:textId="77777777" w:rsidR="000760A3" w:rsidRPr="008A1B6D" w:rsidRDefault="000760A3" w:rsidP="008A1B6D">
      <w:pPr>
        <w:spacing w:line="240" w:lineRule="auto"/>
        <w:ind w:left="720"/>
        <w:jc w:val="both"/>
        <w:rPr>
          <w:rFonts w:eastAsia="Times New Roman" w:cs="Times New Roman"/>
          <w:szCs w:val="24"/>
        </w:rPr>
      </w:pPr>
      <w:r w:rsidRPr="008A1B6D">
        <w:rPr>
          <w:rFonts w:eastAsia="Times New Roman" w:cs="Times New Roman"/>
          <w:szCs w:val="24"/>
        </w:rPr>
        <w:t>(2)    </w:t>
      </w:r>
      <w:r w:rsidRPr="008A1B6D">
        <w:rPr>
          <w:rFonts w:eastAsia="Times New Roman" w:cs="Times New Roman"/>
          <w:b/>
          <w:szCs w:val="24"/>
        </w:rPr>
        <w:t>100 tons or more per day of waste. </w:t>
      </w:r>
      <w:r w:rsidRPr="008A1B6D">
        <w:rPr>
          <w:rFonts w:eastAsia="Times New Roman" w:cs="Times New Roman"/>
          <w:szCs w:val="24"/>
        </w:rPr>
        <w:t>No later than October 9, 1994, MSWLFs that received an average of 100 tons or more per day of solid waste after October 9, 1991 and stopped receiving waste before October 9, 1993 shall install final cover meeting the requirements of OAC 252:515-19-53.</w:t>
      </w:r>
    </w:p>
    <w:p w14:paraId="7AB41D79" w14:textId="77777777" w:rsidR="000760A3" w:rsidRPr="008A1B6D" w:rsidRDefault="000760A3" w:rsidP="008A1B6D">
      <w:pPr>
        <w:spacing w:line="240" w:lineRule="auto"/>
        <w:ind w:left="1440"/>
        <w:jc w:val="both"/>
        <w:rPr>
          <w:rFonts w:eastAsia="Times New Roman" w:cs="Times New Roman"/>
          <w:szCs w:val="24"/>
        </w:rPr>
      </w:pPr>
      <w:r w:rsidRPr="008A1B6D">
        <w:rPr>
          <w:rFonts w:eastAsia="Times New Roman" w:cs="Times New Roman"/>
          <w:szCs w:val="24"/>
        </w:rPr>
        <w:t>(A)    </w:t>
      </w:r>
      <w:r w:rsidRPr="008A1B6D">
        <w:rPr>
          <w:rFonts w:eastAsia="Times New Roman" w:cs="Times New Roman"/>
          <w:b/>
          <w:szCs w:val="24"/>
        </w:rPr>
        <w:t>Post-closure monitoring requirements. </w:t>
      </w:r>
      <w:r w:rsidRPr="008A1B6D">
        <w:rPr>
          <w:rFonts w:eastAsia="Times New Roman" w:cs="Times New Roman"/>
          <w:szCs w:val="24"/>
        </w:rPr>
        <w:t>MSWLFs shall be subject to the post- closure monitoring requirements of the permit and the rules in effect at the time of closure.</w:t>
      </w:r>
    </w:p>
    <w:p w14:paraId="6ADBA756" w14:textId="77777777" w:rsidR="000760A3" w:rsidRPr="008A1B6D" w:rsidRDefault="000760A3" w:rsidP="008A1B6D">
      <w:pPr>
        <w:spacing w:line="240" w:lineRule="auto"/>
        <w:ind w:left="1440"/>
        <w:jc w:val="both"/>
        <w:rPr>
          <w:rFonts w:eastAsia="Times New Roman" w:cs="Times New Roman"/>
          <w:szCs w:val="24"/>
        </w:rPr>
      </w:pPr>
      <w:r w:rsidRPr="008A1B6D">
        <w:rPr>
          <w:rFonts w:eastAsia="Times New Roman" w:cs="Times New Roman"/>
          <w:szCs w:val="24"/>
        </w:rPr>
        <w:t>(B)    </w:t>
      </w:r>
      <w:r w:rsidRPr="008A1B6D">
        <w:rPr>
          <w:rFonts w:eastAsia="Times New Roman" w:cs="Times New Roman"/>
          <w:b/>
          <w:szCs w:val="24"/>
        </w:rPr>
        <w:t>Failure to stop accepting waste or to apply final cover. </w:t>
      </w:r>
      <w:r w:rsidRPr="008A1B6D">
        <w:rPr>
          <w:rFonts w:eastAsia="Times New Roman" w:cs="Times New Roman"/>
          <w:szCs w:val="24"/>
        </w:rPr>
        <w:t>MSWLFs that accepted waste on or after October 9, 1993 or failed to install the final cover by October 9, 1994 shall be subject to all applicable requirements of this Chapter.</w:t>
      </w:r>
    </w:p>
    <w:p w14:paraId="07AF7C2A" w14:textId="77777777" w:rsidR="000760A3" w:rsidRPr="008A1B6D" w:rsidRDefault="000760A3" w:rsidP="008A1B6D">
      <w:pPr>
        <w:spacing w:line="240" w:lineRule="auto"/>
        <w:jc w:val="both"/>
        <w:rPr>
          <w:rFonts w:eastAsia="Times New Roman" w:cs="Times New Roman"/>
          <w:szCs w:val="24"/>
        </w:rPr>
      </w:pPr>
      <w:r w:rsidRPr="008A1B6D">
        <w:rPr>
          <w:rFonts w:eastAsia="Times New Roman" w:cs="Times New Roman"/>
          <w:szCs w:val="24"/>
        </w:rPr>
        <w:t>(f)    </w:t>
      </w:r>
      <w:r w:rsidRPr="008A1B6D">
        <w:rPr>
          <w:rFonts w:eastAsia="Times New Roman" w:cs="Times New Roman"/>
          <w:b/>
          <w:szCs w:val="24"/>
        </w:rPr>
        <w:t>Other disposal facilities. </w:t>
      </w:r>
      <w:r w:rsidRPr="008A1B6D">
        <w:rPr>
          <w:rFonts w:eastAsia="Times New Roman" w:cs="Times New Roman"/>
          <w:szCs w:val="24"/>
        </w:rPr>
        <w:t>Other solid waste disposal facilities that stopped receiving waste prior to the effective date of this Chapter shall close, and perform any applicable post-closure monitoring, in accordance with the permit and the rules in effect at the time of closure.</w:t>
      </w:r>
    </w:p>
    <w:p w14:paraId="008B12A2" w14:textId="4B364337" w:rsidR="000760A3" w:rsidRPr="008A1B6D" w:rsidRDefault="000760A3" w:rsidP="008A1B6D">
      <w:pPr>
        <w:spacing w:line="240" w:lineRule="auto"/>
        <w:jc w:val="both"/>
        <w:rPr>
          <w:rFonts w:eastAsia="Times New Roman" w:cs="Times New Roman"/>
          <w:szCs w:val="24"/>
        </w:rPr>
      </w:pPr>
      <w:r w:rsidRPr="008A1B6D">
        <w:rPr>
          <w:rFonts w:eastAsia="Times New Roman" w:cs="Times New Roman"/>
          <w:szCs w:val="24"/>
        </w:rPr>
        <w:t>(g)    </w:t>
      </w:r>
      <w:r w:rsidRPr="008A1B6D">
        <w:rPr>
          <w:rFonts w:eastAsia="Times New Roman" w:cs="Times New Roman"/>
          <w:b/>
          <w:szCs w:val="24"/>
        </w:rPr>
        <w:t>Corrective action. </w:t>
      </w:r>
      <w:r w:rsidRPr="008A1B6D">
        <w:rPr>
          <w:rFonts w:eastAsia="Times New Roman" w:cs="Times New Roman"/>
          <w:szCs w:val="24"/>
        </w:rPr>
        <w:t>The DEQ may require corrective action any time an inspection of a solid waste disposal facility or review of testing data indicates the actual release of contaminants into the environment. Such corrective action shall be performed in accordance with the requirements of this Chapter.</w:t>
      </w:r>
    </w:p>
    <w:p w14:paraId="25B67B77" w14:textId="77777777" w:rsidR="001678DA" w:rsidRPr="000713CA" w:rsidRDefault="001678D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5"/>
        <w:jc w:val="both"/>
        <w:rPr>
          <w:rFonts w:cs="Times New Roman"/>
        </w:rPr>
      </w:pPr>
    </w:p>
    <w:p w14:paraId="6AF20A7D" w14:textId="77777777" w:rsidR="000D1B32" w:rsidRPr="008A1B6D" w:rsidRDefault="000D1B32"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5"/>
        <w:jc w:val="both"/>
        <w:rPr>
          <w:rFonts w:cs="Times New Roman"/>
        </w:rPr>
      </w:pPr>
    </w:p>
    <w:p w14:paraId="4D7178EA" w14:textId="711E1FCC" w:rsidR="00D62067" w:rsidRPr="008A1B6D" w:rsidRDefault="00F97008" w:rsidP="00F97008">
      <w:pPr>
        <w:spacing w:line="240" w:lineRule="auto"/>
        <w:jc w:val="center"/>
        <w:rPr>
          <w:rFonts w:cs="Times New Roman"/>
          <w:b/>
          <w:szCs w:val="24"/>
        </w:rPr>
      </w:pPr>
      <w:r w:rsidRPr="008A1B6D">
        <w:rPr>
          <w:rFonts w:cs="Times New Roman"/>
          <w:b/>
          <w:bCs/>
          <w:szCs w:val="24"/>
        </w:rPr>
        <w:t xml:space="preserve">SUBCHAPTER 9. </w:t>
      </w:r>
      <w:r w:rsidR="0003560D">
        <w:rPr>
          <w:rFonts w:cs="Times New Roman"/>
          <w:b/>
          <w:bCs/>
          <w:szCs w:val="24"/>
        </w:rPr>
        <w:t xml:space="preserve"> </w:t>
      </w:r>
      <w:r w:rsidRPr="008A1B6D">
        <w:rPr>
          <w:rFonts w:cs="Times New Roman"/>
          <w:b/>
          <w:bCs/>
          <w:szCs w:val="24"/>
        </w:rPr>
        <w:t>GROUNDWATER MONITORING/CORRECTIVE ACTION</w:t>
      </w:r>
    </w:p>
    <w:p w14:paraId="3EB1FE31" w14:textId="0E76CEAB" w:rsidR="00D62067" w:rsidRPr="008A1B6D" w:rsidRDefault="00D62067" w:rsidP="00F97008">
      <w:pPr>
        <w:spacing w:line="240" w:lineRule="auto"/>
        <w:jc w:val="center"/>
        <w:rPr>
          <w:rFonts w:cs="Times New Roman"/>
          <w:b/>
          <w:szCs w:val="24"/>
        </w:rPr>
      </w:pPr>
    </w:p>
    <w:p w14:paraId="7E4D684A" w14:textId="2BB6C222" w:rsidR="6E4D24CD" w:rsidRPr="008A1B6D" w:rsidRDefault="00F97008" w:rsidP="00F97008">
      <w:pPr>
        <w:spacing w:line="240" w:lineRule="auto"/>
        <w:jc w:val="center"/>
        <w:rPr>
          <w:rFonts w:cs="Times New Roman"/>
          <w:b/>
          <w:szCs w:val="24"/>
        </w:rPr>
      </w:pPr>
      <w:r w:rsidRPr="008A1B6D">
        <w:rPr>
          <w:rFonts w:cs="Times New Roman"/>
          <w:b/>
          <w:bCs/>
          <w:szCs w:val="24"/>
        </w:rPr>
        <w:t>PART</w:t>
      </w:r>
      <w:r w:rsidR="6E4D24CD" w:rsidRPr="008A1B6D">
        <w:rPr>
          <w:rFonts w:cs="Times New Roman"/>
          <w:b/>
          <w:szCs w:val="24"/>
        </w:rPr>
        <w:t xml:space="preserve"> 3. </w:t>
      </w:r>
      <w:r w:rsidR="0003560D">
        <w:rPr>
          <w:rFonts w:cs="Times New Roman"/>
          <w:b/>
          <w:bCs/>
          <w:szCs w:val="24"/>
        </w:rPr>
        <w:t xml:space="preserve"> </w:t>
      </w:r>
      <w:r w:rsidRPr="008A1B6D">
        <w:rPr>
          <w:rFonts w:cs="Times New Roman"/>
          <w:b/>
          <w:bCs/>
          <w:szCs w:val="24"/>
        </w:rPr>
        <w:t>BACKGROUND WATER QUALITY</w:t>
      </w:r>
    </w:p>
    <w:p w14:paraId="6C7CB7E3" w14:textId="5648A187" w:rsidR="010362D4" w:rsidRPr="008A1B6D" w:rsidRDefault="010362D4" w:rsidP="008A1B6D">
      <w:pPr>
        <w:spacing w:line="240" w:lineRule="auto"/>
        <w:jc w:val="both"/>
        <w:rPr>
          <w:rFonts w:cs="Times New Roman"/>
          <w:b/>
          <w:szCs w:val="24"/>
        </w:rPr>
      </w:pPr>
    </w:p>
    <w:p w14:paraId="3BC063A8" w14:textId="1D2C11C2" w:rsidR="000451E5" w:rsidRPr="008A1B6D" w:rsidRDefault="000451E5" w:rsidP="008A1B6D">
      <w:pPr>
        <w:spacing w:line="240" w:lineRule="auto"/>
        <w:jc w:val="both"/>
        <w:rPr>
          <w:rFonts w:cs="Times New Roman"/>
          <w:b/>
          <w:szCs w:val="24"/>
        </w:rPr>
      </w:pPr>
      <w:r w:rsidRPr="008A1B6D">
        <w:rPr>
          <w:rFonts w:cs="Times New Roman"/>
          <w:b/>
          <w:szCs w:val="24"/>
        </w:rPr>
        <w:t>252:515-9-31. Background water quality</w:t>
      </w:r>
    </w:p>
    <w:p w14:paraId="5EBBE7FD" w14:textId="1F2BFEB1" w:rsidR="000451E5" w:rsidRPr="008A1B6D" w:rsidRDefault="000451E5" w:rsidP="008A1B6D">
      <w:pPr>
        <w:spacing w:line="240" w:lineRule="auto"/>
        <w:jc w:val="both"/>
        <w:rPr>
          <w:rFonts w:cs="Times New Roman"/>
          <w:szCs w:val="24"/>
        </w:rPr>
      </w:pPr>
      <w:r w:rsidRPr="008A1B6D">
        <w:rPr>
          <w:rFonts w:cs="Times New Roman"/>
          <w:szCs w:val="24"/>
        </w:rPr>
        <w:t>(a)</w:t>
      </w:r>
      <w:r w:rsidR="00F35D2B">
        <w:rPr>
          <w:rFonts w:cs="Times New Roman"/>
          <w:szCs w:val="24"/>
        </w:rPr>
        <w:t xml:space="preserve"> </w:t>
      </w:r>
      <w:r w:rsidRPr="005A6DAD">
        <w:rPr>
          <w:rFonts w:cs="Times New Roman"/>
          <w:b/>
          <w:szCs w:val="24"/>
        </w:rPr>
        <w:t>[</w:t>
      </w:r>
      <w:r w:rsidRPr="005A6DAD">
        <w:rPr>
          <w:rFonts w:cs="Times New Roman"/>
          <w:b/>
          <w:bCs/>
          <w:szCs w:val="24"/>
        </w:rPr>
        <w:t>R</w:t>
      </w:r>
      <w:r w:rsidR="005A6DAD" w:rsidRPr="005A6DAD">
        <w:rPr>
          <w:rFonts w:cs="Times New Roman"/>
          <w:b/>
          <w:bCs/>
          <w:szCs w:val="24"/>
        </w:rPr>
        <w:t>ESERVED</w:t>
      </w:r>
      <w:r w:rsidRPr="005A6DAD">
        <w:rPr>
          <w:rFonts w:cs="Times New Roman"/>
          <w:b/>
          <w:szCs w:val="24"/>
        </w:rPr>
        <w:t>]</w:t>
      </w:r>
      <w:r w:rsidRPr="005A6DAD">
        <w:rPr>
          <w:rFonts w:cs="Times New Roman"/>
          <w:b/>
          <w:strike/>
          <w:szCs w:val="24"/>
        </w:rPr>
        <w:t xml:space="preserve"> </w:t>
      </w:r>
      <w:r w:rsidRPr="008A1B6D">
        <w:rPr>
          <w:rFonts w:cs="Times New Roman"/>
          <w:b/>
          <w:strike/>
          <w:szCs w:val="24"/>
        </w:rPr>
        <w:t>Existing facilities.</w:t>
      </w:r>
      <w:r w:rsidRPr="008A1B6D">
        <w:rPr>
          <w:rFonts w:cs="Times New Roman"/>
          <w:strike/>
          <w:szCs w:val="24"/>
        </w:rPr>
        <w:t xml:space="preserve"> Unless background water quality has previously been approved by the DEQ, each monitoring well at an active land disposal facility permitted prior to April 9, 1994 shall be sampled quarterly for two full years to determine background water quality.</w:t>
      </w:r>
      <w:r w:rsidRPr="008A1B6D">
        <w:rPr>
          <w:rFonts w:cs="Times New Roman"/>
          <w:szCs w:val="24"/>
        </w:rPr>
        <w:t xml:space="preserve"> </w:t>
      </w:r>
    </w:p>
    <w:p w14:paraId="69BFCB72" w14:textId="77777777" w:rsidR="000451E5" w:rsidRPr="008A1B6D" w:rsidRDefault="000451E5" w:rsidP="008A1B6D">
      <w:pPr>
        <w:spacing w:line="240" w:lineRule="auto"/>
        <w:jc w:val="both"/>
        <w:rPr>
          <w:rFonts w:cs="Times New Roman"/>
          <w:szCs w:val="24"/>
        </w:rPr>
      </w:pPr>
      <w:r w:rsidRPr="008A1B6D">
        <w:rPr>
          <w:rFonts w:cs="Times New Roman"/>
          <w:szCs w:val="24"/>
        </w:rPr>
        <w:t xml:space="preserve">(b) </w:t>
      </w:r>
      <w:r w:rsidRPr="008A1B6D">
        <w:rPr>
          <w:rFonts w:cs="Times New Roman"/>
          <w:b/>
          <w:szCs w:val="24"/>
        </w:rPr>
        <w:t>New facilities, with exception.</w:t>
      </w:r>
      <w:r w:rsidRPr="008A1B6D">
        <w:rPr>
          <w:rFonts w:cs="Times New Roman"/>
          <w:szCs w:val="24"/>
        </w:rPr>
        <w:t xml:space="preserve"> </w:t>
      </w:r>
    </w:p>
    <w:p w14:paraId="7DECBBE3" w14:textId="341F5748" w:rsidR="000451E5" w:rsidRPr="008A1B6D" w:rsidRDefault="000451E5" w:rsidP="008A1B6D">
      <w:pPr>
        <w:spacing w:line="240" w:lineRule="auto"/>
        <w:ind w:left="720"/>
        <w:jc w:val="both"/>
        <w:rPr>
          <w:rFonts w:cs="Times New Roman"/>
          <w:szCs w:val="24"/>
        </w:rPr>
      </w:pPr>
      <w:r w:rsidRPr="008A1B6D">
        <w:rPr>
          <w:rFonts w:cs="Times New Roman"/>
          <w:szCs w:val="24"/>
        </w:rPr>
        <w:t xml:space="preserve">(1) Except as provided for in (2) of this Subsection, monitoring wells installed at new land disposal facilities </w:t>
      </w:r>
      <w:r w:rsidRPr="008A1B6D">
        <w:rPr>
          <w:rFonts w:cs="Times New Roman"/>
          <w:strike/>
          <w:szCs w:val="24"/>
        </w:rPr>
        <w:t>permitted on or after April 9, 1994</w:t>
      </w:r>
      <w:r w:rsidRPr="008A1B6D">
        <w:rPr>
          <w:rFonts w:cs="Times New Roman"/>
          <w:szCs w:val="24"/>
        </w:rPr>
        <w:t xml:space="preserve"> shall be sampled quarterly for </w:t>
      </w:r>
      <w:r w:rsidR="00A94366" w:rsidRPr="00A94366">
        <w:rPr>
          <w:rFonts w:cs="Times New Roman"/>
          <w:szCs w:val="24"/>
          <w:u w:val="single"/>
        </w:rPr>
        <w:t>at least</w:t>
      </w:r>
      <w:r w:rsidR="00A94366">
        <w:rPr>
          <w:rFonts w:cs="Times New Roman"/>
          <w:szCs w:val="24"/>
        </w:rPr>
        <w:t xml:space="preserve"> </w:t>
      </w:r>
      <w:r w:rsidRPr="00A94366">
        <w:rPr>
          <w:rFonts w:cs="Times New Roman"/>
          <w:szCs w:val="24"/>
        </w:rPr>
        <w:t>one</w:t>
      </w:r>
      <w:r w:rsidRPr="008A1B6D">
        <w:rPr>
          <w:rFonts w:cs="Times New Roman"/>
          <w:szCs w:val="24"/>
        </w:rPr>
        <w:t xml:space="preserve"> full year </w:t>
      </w:r>
      <w:bookmarkStart w:id="1" w:name="_Hlk86672275"/>
      <w:r w:rsidR="00561171" w:rsidRPr="00561171">
        <w:rPr>
          <w:rFonts w:cs="Times New Roman"/>
          <w:szCs w:val="24"/>
          <w:u w:val="single"/>
        </w:rPr>
        <w:t>and be consistent with the appropriate statistical procedures and performance standards in the facility statistical analysis plan in 9-52 of this Subchapter</w:t>
      </w:r>
      <w:bookmarkEnd w:id="1"/>
      <w:r w:rsidR="00BA3255">
        <w:rPr>
          <w:rFonts w:cs="Times New Roman"/>
          <w:szCs w:val="24"/>
          <w:u w:val="single"/>
        </w:rPr>
        <w:t>,</w:t>
      </w:r>
      <w:r w:rsidR="00561171" w:rsidRPr="005F0678">
        <w:rPr>
          <w:rFonts w:cs="Times New Roman"/>
          <w:szCs w:val="24"/>
          <w:u w:val="single"/>
        </w:rPr>
        <w:t xml:space="preserve"> </w:t>
      </w:r>
      <w:r w:rsidR="005F0678" w:rsidRPr="005F0678">
        <w:rPr>
          <w:rFonts w:cs="Times New Roman"/>
          <w:szCs w:val="24"/>
          <w:u w:val="single"/>
        </w:rPr>
        <w:t>to determine background water quality</w:t>
      </w:r>
      <w:r w:rsidR="005F0678" w:rsidRPr="008A1B6D">
        <w:rPr>
          <w:rFonts w:cs="Times New Roman"/>
          <w:szCs w:val="24"/>
        </w:rPr>
        <w:t xml:space="preserve"> </w:t>
      </w:r>
      <w:r w:rsidRPr="008A1B6D">
        <w:rPr>
          <w:rFonts w:cs="Times New Roman"/>
          <w:szCs w:val="24"/>
        </w:rPr>
        <w:t>before waste may be deposited at the</w:t>
      </w:r>
      <w:r w:rsidRPr="00BA3255">
        <w:rPr>
          <w:rFonts w:cs="Times New Roman"/>
          <w:szCs w:val="24"/>
        </w:rPr>
        <w:t xml:space="preserve"> facility</w:t>
      </w:r>
      <w:r w:rsidRPr="005F0678">
        <w:rPr>
          <w:rFonts w:cs="Times New Roman"/>
          <w:strike/>
          <w:szCs w:val="24"/>
        </w:rPr>
        <w:t xml:space="preserve"> to determine background water quality</w:t>
      </w:r>
      <w:r w:rsidRPr="008A1B6D">
        <w:rPr>
          <w:rFonts w:cs="Times New Roman"/>
          <w:szCs w:val="24"/>
        </w:rPr>
        <w:t xml:space="preserve">. </w:t>
      </w:r>
    </w:p>
    <w:p w14:paraId="7DF0EDBF" w14:textId="7742D8BF" w:rsidR="000451E5" w:rsidRPr="008A1B6D" w:rsidRDefault="000451E5" w:rsidP="008A1B6D">
      <w:pPr>
        <w:spacing w:line="240" w:lineRule="auto"/>
        <w:ind w:left="720"/>
        <w:jc w:val="both"/>
        <w:rPr>
          <w:rFonts w:cs="Times New Roman"/>
          <w:b/>
          <w:szCs w:val="24"/>
        </w:rPr>
      </w:pPr>
      <w:r w:rsidRPr="008A1B6D">
        <w:rPr>
          <w:rFonts w:cs="Times New Roman"/>
          <w:szCs w:val="24"/>
        </w:rPr>
        <w:lastRenderedPageBreak/>
        <w:t>(2) The quarterly background water quality determination at new C&amp;D landfills shall begin no later than thirty (30) days after the initial receipt of waste</w:t>
      </w:r>
      <w:r w:rsidR="00DA4FBD">
        <w:rPr>
          <w:rFonts w:cs="Times New Roman"/>
          <w:szCs w:val="24"/>
        </w:rPr>
        <w:t>.</w:t>
      </w:r>
    </w:p>
    <w:p w14:paraId="1EDDA303" w14:textId="1F89A529" w:rsidR="000451E5" w:rsidRPr="008A1B6D" w:rsidRDefault="000451E5" w:rsidP="008A1B6D">
      <w:pPr>
        <w:spacing w:line="240" w:lineRule="auto"/>
        <w:jc w:val="both"/>
        <w:rPr>
          <w:rFonts w:cs="Times New Roman"/>
          <w:szCs w:val="24"/>
        </w:rPr>
      </w:pPr>
      <w:r w:rsidRPr="008A1B6D">
        <w:rPr>
          <w:rFonts w:cs="Times New Roman"/>
          <w:szCs w:val="24"/>
        </w:rPr>
        <w:t xml:space="preserve">(c) </w:t>
      </w:r>
      <w:r w:rsidRPr="008A1B6D">
        <w:rPr>
          <w:rFonts w:cs="Times New Roman"/>
          <w:b/>
          <w:szCs w:val="24"/>
        </w:rPr>
        <w:t xml:space="preserve">New groundwater monitoring wells at existing facilities. </w:t>
      </w:r>
      <w:r w:rsidRPr="008A1B6D">
        <w:rPr>
          <w:rFonts w:cs="Times New Roman"/>
          <w:szCs w:val="24"/>
        </w:rPr>
        <w:t xml:space="preserve">Unless otherwise approved by the DEQ, new groundwater monitoring wells installed after the effective date of this Chapter shall be sampled </w:t>
      </w:r>
      <w:r w:rsidR="00736DDD">
        <w:rPr>
          <w:rFonts w:cs="Times New Roman"/>
          <w:szCs w:val="24"/>
        </w:rPr>
        <w:t xml:space="preserve">at least </w:t>
      </w:r>
      <w:r w:rsidRPr="008A1B6D">
        <w:rPr>
          <w:rFonts w:cs="Times New Roman"/>
          <w:szCs w:val="24"/>
        </w:rPr>
        <w:t xml:space="preserve">quarterly for </w:t>
      </w:r>
      <w:r w:rsidRPr="00736DDD">
        <w:rPr>
          <w:rFonts w:cs="Times New Roman"/>
          <w:szCs w:val="24"/>
        </w:rPr>
        <w:t>one</w:t>
      </w:r>
      <w:r w:rsidRPr="008A1B6D">
        <w:rPr>
          <w:rFonts w:cs="Times New Roman"/>
          <w:szCs w:val="24"/>
        </w:rPr>
        <w:t xml:space="preserve"> full year </w:t>
      </w:r>
      <w:r w:rsidR="00736DDD" w:rsidRPr="00561171">
        <w:rPr>
          <w:rFonts w:cs="Times New Roman"/>
          <w:szCs w:val="24"/>
          <w:u w:val="single"/>
        </w:rPr>
        <w:t>and be consistent with the appropriate statistical procedures and performance standards in the facility statistical analysis plan in 9-52 of this Subchapter</w:t>
      </w:r>
      <w:r w:rsidR="00736DDD" w:rsidRPr="008A1B6D">
        <w:rPr>
          <w:rFonts w:cs="Times New Roman"/>
          <w:szCs w:val="24"/>
        </w:rPr>
        <w:t xml:space="preserve"> </w:t>
      </w:r>
      <w:r w:rsidRPr="008A1B6D">
        <w:rPr>
          <w:rFonts w:cs="Times New Roman"/>
          <w:szCs w:val="24"/>
        </w:rPr>
        <w:t xml:space="preserve">to establish background water quality. </w:t>
      </w:r>
    </w:p>
    <w:p w14:paraId="37C36FD9" w14:textId="77777777" w:rsidR="000451E5" w:rsidRPr="008A1B6D" w:rsidRDefault="000451E5" w:rsidP="008A1B6D">
      <w:pPr>
        <w:spacing w:line="240" w:lineRule="auto"/>
        <w:jc w:val="both"/>
        <w:rPr>
          <w:rFonts w:cs="Times New Roman"/>
          <w:szCs w:val="24"/>
        </w:rPr>
      </w:pPr>
      <w:r w:rsidRPr="008A1B6D">
        <w:rPr>
          <w:rFonts w:cs="Times New Roman"/>
          <w:szCs w:val="24"/>
        </w:rPr>
        <w:t xml:space="preserve">(d) </w:t>
      </w:r>
      <w:r w:rsidRPr="008A1B6D">
        <w:rPr>
          <w:rFonts w:cs="Times New Roman"/>
          <w:b/>
          <w:szCs w:val="24"/>
        </w:rPr>
        <w:t>Required parameters.</w:t>
      </w:r>
      <w:r w:rsidRPr="008A1B6D">
        <w:rPr>
          <w:rFonts w:cs="Times New Roman"/>
          <w:szCs w:val="24"/>
        </w:rPr>
        <w:t xml:space="preserve"> </w:t>
      </w:r>
    </w:p>
    <w:p w14:paraId="5FA6B5CA" w14:textId="77777777" w:rsidR="000451E5" w:rsidRPr="008A1B6D" w:rsidRDefault="000451E5" w:rsidP="008A1B6D">
      <w:pPr>
        <w:spacing w:line="240" w:lineRule="auto"/>
        <w:ind w:firstLine="720"/>
        <w:jc w:val="both"/>
        <w:rPr>
          <w:rFonts w:cs="Times New Roman"/>
          <w:szCs w:val="24"/>
        </w:rPr>
      </w:pPr>
      <w:r w:rsidRPr="008A1B6D">
        <w:rPr>
          <w:rFonts w:cs="Times New Roman"/>
          <w:szCs w:val="24"/>
        </w:rPr>
        <w:t xml:space="preserve">(1) </w:t>
      </w:r>
      <w:r w:rsidRPr="008A1B6D">
        <w:rPr>
          <w:rFonts w:cs="Times New Roman"/>
          <w:b/>
          <w:szCs w:val="24"/>
        </w:rPr>
        <w:t>MSWLFs</w:t>
      </w:r>
      <w:r w:rsidRPr="008A1B6D">
        <w:rPr>
          <w:rFonts w:cs="Times New Roman"/>
          <w:szCs w:val="24"/>
        </w:rPr>
        <w:t xml:space="preserve">. MSWLFs shall, as a minimum, be monitored for: </w:t>
      </w:r>
    </w:p>
    <w:p w14:paraId="1998FE0C" w14:textId="77777777" w:rsidR="000451E5" w:rsidRPr="008A1B6D" w:rsidRDefault="000451E5" w:rsidP="008A1B6D">
      <w:pPr>
        <w:spacing w:line="240" w:lineRule="auto"/>
        <w:ind w:left="1440"/>
        <w:jc w:val="both"/>
        <w:rPr>
          <w:rFonts w:cs="Times New Roman"/>
          <w:szCs w:val="24"/>
        </w:rPr>
      </w:pPr>
      <w:r w:rsidRPr="008A1B6D">
        <w:rPr>
          <w:rFonts w:cs="Times New Roman"/>
          <w:szCs w:val="24"/>
        </w:rPr>
        <w:t xml:space="preserve">(A)the following groundwater quality constituents: pH, chemical oxygen demand, specific conductivity, chloride, sulfate, calcium, magnesium, nitrates, sodium, carbonates, potassium; and </w:t>
      </w:r>
    </w:p>
    <w:p w14:paraId="1D56C8E9" w14:textId="77777777" w:rsidR="000451E5" w:rsidRPr="008A1B6D" w:rsidRDefault="000451E5" w:rsidP="008A1B6D">
      <w:pPr>
        <w:spacing w:line="240" w:lineRule="auto"/>
        <w:ind w:left="720" w:firstLine="720"/>
        <w:jc w:val="both"/>
        <w:rPr>
          <w:rFonts w:cs="Times New Roman"/>
          <w:szCs w:val="24"/>
        </w:rPr>
      </w:pPr>
      <w:r w:rsidRPr="008A1B6D">
        <w:rPr>
          <w:rFonts w:cs="Times New Roman"/>
          <w:szCs w:val="24"/>
        </w:rPr>
        <w:t xml:space="preserve">(B) those constituents in Appendix A of this Chapter. </w:t>
      </w:r>
    </w:p>
    <w:p w14:paraId="25664F1D" w14:textId="77777777" w:rsidR="000451E5" w:rsidRPr="008A1B6D" w:rsidRDefault="000451E5" w:rsidP="008A1B6D">
      <w:pPr>
        <w:spacing w:line="240" w:lineRule="auto"/>
        <w:ind w:left="720"/>
        <w:jc w:val="both"/>
        <w:rPr>
          <w:rFonts w:cs="Times New Roman"/>
          <w:szCs w:val="24"/>
        </w:rPr>
      </w:pPr>
      <w:r w:rsidRPr="008A1B6D">
        <w:rPr>
          <w:rFonts w:cs="Times New Roman"/>
          <w:szCs w:val="24"/>
        </w:rPr>
        <w:t xml:space="preserve">(2) </w:t>
      </w:r>
      <w:r w:rsidRPr="008A1B6D">
        <w:rPr>
          <w:rFonts w:cs="Times New Roman"/>
          <w:b/>
          <w:szCs w:val="24"/>
        </w:rPr>
        <w:t>C&amp;D landfills</w:t>
      </w:r>
      <w:r w:rsidRPr="008A1B6D">
        <w:rPr>
          <w:rFonts w:cs="Times New Roman"/>
          <w:szCs w:val="24"/>
        </w:rPr>
        <w:t xml:space="preserve">. C&amp;D landfills shall, as a minimum, be monitored for the following groundwater quality constituents: pH, chemical oxygen demand, and specific conductivity. </w:t>
      </w:r>
    </w:p>
    <w:p w14:paraId="60F5D56A" w14:textId="77777777" w:rsidR="000451E5" w:rsidRPr="008A1B6D" w:rsidRDefault="000451E5" w:rsidP="008A1B6D">
      <w:pPr>
        <w:spacing w:line="240" w:lineRule="auto"/>
        <w:ind w:left="720"/>
        <w:jc w:val="both"/>
        <w:rPr>
          <w:rFonts w:cs="Times New Roman"/>
          <w:szCs w:val="24"/>
        </w:rPr>
      </w:pPr>
      <w:r w:rsidRPr="008A1B6D">
        <w:rPr>
          <w:rFonts w:cs="Times New Roman"/>
          <w:szCs w:val="24"/>
        </w:rPr>
        <w:t xml:space="preserve">(3) </w:t>
      </w:r>
      <w:r w:rsidRPr="008A1B6D">
        <w:rPr>
          <w:rFonts w:cs="Times New Roman"/>
          <w:b/>
          <w:szCs w:val="24"/>
        </w:rPr>
        <w:t>NHIW landfills.</w:t>
      </w:r>
      <w:r w:rsidRPr="008A1B6D">
        <w:rPr>
          <w:rFonts w:cs="Times New Roman"/>
          <w:szCs w:val="24"/>
        </w:rPr>
        <w:t xml:space="preserve"> NHIW landfills shall, as a minimum, be monitored for: </w:t>
      </w:r>
    </w:p>
    <w:p w14:paraId="52092118" w14:textId="77777777" w:rsidR="000451E5" w:rsidRPr="008A1B6D" w:rsidRDefault="000451E5" w:rsidP="008A1B6D">
      <w:pPr>
        <w:spacing w:line="240" w:lineRule="auto"/>
        <w:ind w:left="1440"/>
        <w:jc w:val="both"/>
        <w:rPr>
          <w:rFonts w:cs="Times New Roman"/>
          <w:szCs w:val="24"/>
        </w:rPr>
      </w:pPr>
      <w:r w:rsidRPr="008A1B6D">
        <w:rPr>
          <w:rFonts w:cs="Times New Roman"/>
          <w:szCs w:val="24"/>
        </w:rPr>
        <w:t xml:space="preserve">(A)the following groundwater quality constituents: pH, chemical oxygen demand, specific conductivity, chloride, sulfate, calcium, magnesium, nitrates, sodium, carbonates, potassium; and </w:t>
      </w:r>
    </w:p>
    <w:p w14:paraId="43476A8A" w14:textId="77777777" w:rsidR="000451E5" w:rsidRPr="008A1B6D" w:rsidRDefault="000451E5" w:rsidP="008A1B6D">
      <w:pPr>
        <w:spacing w:line="240" w:lineRule="auto"/>
        <w:ind w:left="1440"/>
        <w:jc w:val="both"/>
        <w:rPr>
          <w:rFonts w:cs="Times New Roman"/>
          <w:szCs w:val="24"/>
        </w:rPr>
      </w:pPr>
      <w:r w:rsidRPr="008A1B6D">
        <w:rPr>
          <w:rFonts w:cs="Times New Roman"/>
          <w:szCs w:val="24"/>
        </w:rPr>
        <w:t xml:space="preserve">(B) other parameters specified in the permit, based on the types of wastes to be disposed. </w:t>
      </w:r>
    </w:p>
    <w:p w14:paraId="25CEFB4A" w14:textId="77777777" w:rsidR="000451E5" w:rsidRPr="008A1B6D" w:rsidRDefault="000451E5" w:rsidP="008A1B6D">
      <w:pPr>
        <w:spacing w:line="240" w:lineRule="auto"/>
        <w:ind w:left="720"/>
        <w:jc w:val="both"/>
        <w:rPr>
          <w:rFonts w:cs="Times New Roman"/>
          <w:szCs w:val="24"/>
        </w:rPr>
      </w:pPr>
      <w:r w:rsidRPr="008A1B6D">
        <w:rPr>
          <w:rFonts w:cs="Times New Roman"/>
          <w:szCs w:val="24"/>
        </w:rPr>
        <w:t xml:space="preserve">(4) </w:t>
      </w:r>
      <w:r w:rsidRPr="008A1B6D">
        <w:rPr>
          <w:rFonts w:cs="Times New Roman"/>
          <w:b/>
          <w:szCs w:val="24"/>
        </w:rPr>
        <w:t>Other land disposal facilities</w:t>
      </w:r>
      <w:r w:rsidRPr="008A1B6D">
        <w:rPr>
          <w:rFonts w:cs="Times New Roman"/>
          <w:szCs w:val="24"/>
        </w:rPr>
        <w:t>. Other land disposal facilities shall comply with the groundwater monitoring requirements for MSWLFs.</w:t>
      </w:r>
    </w:p>
    <w:p w14:paraId="6354FF1E" w14:textId="67495424" w:rsidR="010362D4" w:rsidRPr="008A1B6D" w:rsidRDefault="010362D4" w:rsidP="008A1B6D">
      <w:pPr>
        <w:spacing w:line="240" w:lineRule="auto"/>
        <w:ind w:left="720"/>
        <w:jc w:val="both"/>
        <w:rPr>
          <w:rFonts w:cs="Times New Roman"/>
          <w:szCs w:val="24"/>
        </w:rPr>
      </w:pPr>
    </w:p>
    <w:p w14:paraId="317906F0" w14:textId="605B8FC5" w:rsidR="36117A34" w:rsidRPr="00E00704" w:rsidRDefault="00E00704" w:rsidP="00E00704">
      <w:pPr>
        <w:spacing w:line="240" w:lineRule="auto"/>
        <w:jc w:val="center"/>
        <w:rPr>
          <w:rFonts w:cs="Times New Roman"/>
          <w:b/>
          <w:szCs w:val="24"/>
        </w:rPr>
      </w:pPr>
      <w:r w:rsidRPr="00E00704">
        <w:rPr>
          <w:rFonts w:cs="Times New Roman"/>
          <w:b/>
          <w:bCs/>
          <w:szCs w:val="24"/>
        </w:rPr>
        <w:t>PART</w:t>
      </w:r>
      <w:r w:rsidR="36117A34" w:rsidRPr="00E00704">
        <w:rPr>
          <w:rFonts w:cs="Times New Roman"/>
          <w:b/>
          <w:szCs w:val="24"/>
        </w:rPr>
        <w:t xml:space="preserve"> 9. </w:t>
      </w:r>
      <w:r w:rsidRPr="00E00704">
        <w:rPr>
          <w:rFonts w:cs="Times New Roman"/>
          <w:b/>
          <w:bCs/>
          <w:szCs w:val="24"/>
        </w:rPr>
        <w:t xml:space="preserve"> ASSESSMENT MONITORING</w:t>
      </w:r>
    </w:p>
    <w:p w14:paraId="108B007B" w14:textId="77777777" w:rsidR="000451E5" w:rsidRPr="008A1B6D" w:rsidRDefault="000451E5" w:rsidP="00E00704">
      <w:pPr>
        <w:spacing w:line="240" w:lineRule="auto"/>
        <w:jc w:val="both"/>
        <w:rPr>
          <w:rFonts w:cs="Times New Roman"/>
          <w:szCs w:val="24"/>
        </w:rPr>
      </w:pPr>
    </w:p>
    <w:p w14:paraId="3F9E23CF" w14:textId="5B3CD623" w:rsidR="000451E5" w:rsidRPr="008A1B6D" w:rsidRDefault="000451E5" w:rsidP="008A1B6D">
      <w:pPr>
        <w:spacing w:line="240" w:lineRule="auto"/>
        <w:jc w:val="both"/>
        <w:rPr>
          <w:rFonts w:cs="Times New Roman"/>
          <w:szCs w:val="24"/>
        </w:rPr>
      </w:pPr>
      <w:r w:rsidRPr="008A1B6D">
        <w:rPr>
          <w:rFonts w:cs="Times New Roman"/>
          <w:b/>
          <w:szCs w:val="24"/>
        </w:rPr>
        <w:t>252:515-9-94.</w:t>
      </w:r>
      <w:r w:rsidRPr="008A1B6D">
        <w:rPr>
          <w:rFonts w:cs="Times New Roman"/>
          <w:szCs w:val="24"/>
        </w:rPr>
        <w:t xml:space="preserve"> </w:t>
      </w:r>
      <w:r w:rsidR="007618BA">
        <w:rPr>
          <w:rFonts w:cs="Times New Roman"/>
          <w:szCs w:val="24"/>
        </w:rPr>
        <w:t xml:space="preserve"> </w:t>
      </w:r>
      <w:r w:rsidRPr="008A1B6D">
        <w:rPr>
          <w:rFonts w:cs="Times New Roman"/>
          <w:b/>
          <w:szCs w:val="24"/>
        </w:rPr>
        <w:t>Minimum number of samples</w:t>
      </w:r>
      <w:r w:rsidRPr="008A1B6D">
        <w:rPr>
          <w:rFonts w:cs="Times New Roman"/>
          <w:szCs w:val="24"/>
        </w:rPr>
        <w:t xml:space="preserve"> </w:t>
      </w:r>
    </w:p>
    <w:p w14:paraId="30D08DB9" w14:textId="47EFDEF2" w:rsidR="000451E5" w:rsidRPr="008A1B6D" w:rsidRDefault="000451E5" w:rsidP="008A1B6D">
      <w:pPr>
        <w:spacing w:line="240" w:lineRule="auto"/>
        <w:jc w:val="both"/>
        <w:rPr>
          <w:rFonts w:cs="Times New Roman"/>
          <w:szCs w:val="24"/>
        </w:rPr>
      </w:pPr>
      <w:r w:rsidRPr="008A1B6D">
        <w:rPr>
          <w:rFonts w:cs="Times New Roman"/>
          <w:szCs w:val="24"/>
        </w:rPr>
        <w:t xml:space="preserve">(a) </w:t>
      </w:r>
      <w:r w:rsidRPr="008A1B6D">
        <w:rPr>
          <w:rFonts w:cs="Times New Roman"/>
          <w:b/>
          <w:szCs w:val="24"/>
        </w:rPr>
        <w:t>Minimum requirements</w:t>
      </w:r>
      <w:r w:rsidRPr="008A1B6D">
        <w:rPr>
          <w:rFonts w:cs="Times New Roman"/>
          <w:szCs w:val="24"/>
        </w:rPr>
        <w:t xml:space="preserve">. </w:t>
      </w:r>
      <w:r w:rsidR="007618BA">
        <w:rPr>
          <w:rFonts w:cs="Times New Roman"/>
          <w:szCs w:val="24"/>
        </w:rPr>
        <w:t xml:space="preserve"> </w:t>
      </w:r>
      <w:r w:rsidRPr="008A1B6D">
        <w:rPr>
          <w:rFonts w:cs="Times New Roman"/>
          <w:szCs w:val="24"/>
        </w:rPr>
        <w:t xml:space="preserve">Groundwater samples shall be collected and analyzed </w:t>
      </w:r>
      <w:r w:rsidRPr="008A1B6D">
        <w:rPr>
          <w:rFonts w:cs="Times New Roman"/>
          <w:strike/>
          <w:szCs w:val="24"/>
        </w:rPr>
        <w:t>during each sampling event</w:t>
      </w:r>
      <w:r w:rsidRPr="008A1B6D">
        <w:rPr>
          <w:rFonts w:cs="Times New Roman"/>
          <w:szCs w:val="24"/>
        </w:rPr>
        <w:t xml:space="preserve">, as follows: </w:t>
      </w:r>
    </w:p>
    <w:p w14:paraId="4BD9BDA9" w14:textId="77777777" w:rsidR="000451E5" w:rsidRPr="008A1B6D" w:rsidRDefault="000451E5" w:rsidP="008A1B6D">
      <w:pPr>
        <w:spacing w:line="240" w:lineRule="auto"/>
        <w:ind w:left="720"/>
        <w:jc w:val="both"/>
        <w:rPr>
          <w:rFonts w:cs="Times New Roman"/>
          <w:szCs w:val="24"/>
        </w:rPr>
      </w:pPr>
      <w:r w:rsidRPr="008A1B6D">
        <w:rPr>
          <w:rFonts w:cs="Times New Roman"/>
          <w:szCs w:val="24"/>
        </w:rPr>
        <w:t xml:space="preserve">(1) </w:t>
      </w:r>
      <w:r w:rsidRPr="008A1B6D">
        <w:rPr>
          <w:rFonts w:cs="Times New Roman"/>
          <w:szCs w:val="24"/>
          <w:u w:val="single"/>
        </w:rPr>
        <w:t>during each sampling event,</w:t>
      </w:r>
      <w:r w:rsidRPr="008A1B6D">
        <w:rPr>
          <w:rFonts w:cs="Times New Roman"/>
          <w:szCs w:val="24"/>
        </w:rPr>
        <w:t xml:space="preserve"> </w:t>
      </w:r>
      <w:r w:rsidRPr="008A1B6D">
        <w:rPr>
          <w:rFonts w:cs="Times New Roman"/>
          <w:strike/>
          <w:szCs w:val="24"/>
        </w:rPr>
        <w:t>a minimum of</w:t>
      </w:r>
      <w:r w:rsidRPr="008A1B6D">
        <w:rPr>
          <w:rFonts w:cs="Times New Roman"/>
          <w:szCs w:val="24"/>
        </w:rPr>
        <w:t xml:space="preserve"> one sample from each downgradient well; and </w:t>
      </w:r>
    </w:p>
    <w:p w14:paraId="7B4DD2DC" w14:textId="6D3C5F1E" w:rsidR="000451E5" w:rsidRPr="008A1B6D" w:rsidRDefault="000451E5" w:rsidP="008A1B6D">
      <w:pPr>
        <w:spacing w:line="240" w:lineRule="auto"/>
        <w:ind w:left="720"/>
        <w:jc w:val="both"/>
        <w:rPr>
          <w:rFonts w:cs="Times New Roman"/>
          <w:szCs w:val="24"/>
          <w:u w:val="single"/>
        </w:rPr>
      </w:pPr>
      <w:r w:rsidRPr="008A1B6D">
        <w:rPr>
          <w:rFonts w:cs="Times New Roman"/>
          <w:szCs w:val="24"/>
        </w:rPr>
        <w:t xml:space="preserve">(2) </w:t>
      </w:r>
      <w:r w:rsidRPr="00350697">
        <w:rPr>
          <w:rFonts w:cs="Times New Roman"/>
          <w:szCs w:val="24"/>
        </w:rPr>
        <w:t>a minimum of four</w:t>
      </w:r>
      <w:r w:rsidRPr="008A1B6D">
        <w:rPr>
          <w:rFonts w:cs="Times New Roman"/>
          <w:szCs w:val="24"/>
        </w:rPr>
        <w:t xml:space="preserve"> </w:t>
      </w:r>
      <w:r w:rsidR="00282F98">
        <w:rPr>
          <w:rFonts w:cs="Times New Roman"/>
          <w:szCs w:val="24"/>
          <w:u w:val="single"/>
        </w:rPr>
        <w:t xml:space="preserve">quarterly </w:t>
      </w:r>
      <w:r w:rsidRPr="00EC69E3">
        <w:rPr>
          <w:rFonts w:cs="Times New Roman"/>
          <w:strike/>
          <w:szCs w:val="24"/>
        </w:rPr>
        <w:t>independent</w:t>
      </w:r>
      <w:r w:rsidRPr="008A1B6D">
        <w:rPr>
          <w:rFonts w:cs="Times New Roman"/>
          <w:szCs w:val="24"/>
        </w:rPr>
        <w:t xml:space="preserve"> samples </w:t>
      </w:r>
      <w:r w:rsidRPr="008A1B6D">
        <w:rPr>
          <w:rFonts w:cs="Times New Roman"/>
          <w:szCs w:val="24"/>
          <w:u w:val="single"/>
        </w:rPr>
        <w:t>over o</w:t>
      </w:r>
      <w:r w:rsidR="00E75336">
        <w:rPr>
          <w:rFonts w:cs="Times New Roman"/>
          <w:szCs w:val="24"/>
          <w:u w:val="single"/>
        </w:rPr>
        <w:t>ne</w:t>
      </w:r>
      <w:r w:rsidRPr="008A1B6D">
        <w:rPr>
          <w:rFonts w:cs="Times New Roman"/>
          <w:szCs w:val="24"/>
          <w:u w:val="single"/>
        </w:rPr>
        <w:t xml:space="preserve"> full year</w:t>
      </w:r>
      <w:r w:rsidR="00EF332F" w:rsidRPr="00EF332F">
        <w:rPr>
          <w:rFonts w:cs="Times New Roman"/>
          <w:szCs w:val="24"/>
          <w:u w:val="single"/>
        </w:rPr>
        <w:t xml:space="preserve">, or a number </w:t>
      </w:r>
      <w:r w:rsidR="00D418A1">
        <w:rPr>
          <w:rFonts w:cs="Times New Roman"/>
          <w:szCs w:val="24"/>
          <w:u w:val="single"/>
        </w:rPr>
        <w:t>and frequency</w:t>
      </w:r>
      <w:r w:rsidR="00835DE2">
        <w:rPr>
          <w:rFonts w:cs="Times New Roman"/>
          <w:szCs w:val="24"/>
          <w:u w:val="single"/>
        </w:rPr>
        <w:t xml:space="preserve"> </w:t>
      </w:r>
      <w:r w:rsidR="00EF332F" w:rsidRPr="00EF332F">
        <w:rPr>
          <w:rFonts w:cs="Times New Roman"/>
          <w:szCs w:val="24"/>
          <w:u w:val="single"/>
        </w:rPr>
        <w:t>consistent with the appropriate statistical procedures and performance standards in the facility statistical analysis plan in 9-52 of this Subchapter,</w:t>
      </w:r>
      <w:r w:rsidRPr="008A1B6D">
        <w:rPr>
          <w:rFonts w:cs="Times New Roman"/>
          <w:szCs w:val="24"/>
        </w:rPr>
        <w:t xml:space="preserve"> from each </w:t>
      </w:r>
      <w:r w:rsidRPr="008A1B6D">
        <w:rPr>
          <w:rFonts w:cs="Times New Roman"/>
          <w:szCs w:val="24"/>
          <w:u w:val="single"/>
        </w:rPr>
        <w:t>upgradient and downgradient</w:t>
      </w:r>
      <w:r w:rsidRPr="008A1B6D">
        <w:rPr>
          <w:rFonts w:cs="Times New Roman"/>
          <w:szCs w:val="24"/>
        </w:rPr>
        <w:t xml:space="preserve"> well to establish background </w:t>
      </w:r>
      <w:r w:rsidRPr="008A1B6D">
        <w:rPr>
          <w:rFonts w:cs="Times New Roman"/>
          <w:szCs w:val="24"/>
          <w:u w:val="single"/>
        </w:rPr>
        <w:t>(unless already established)</w:t>
      </w:r>
      <w:r w:rsidRPr="008A1B6D">
        <w:rPr>
          <w:rFonts w:cs="Times New Roman"/>
          <w:szCs w:val="24"/>
        </w:rPr>
        <w:t xml:space="preserve"> for any Appendix C constituents detected.</w:t>
      </w:r>
    </w:p>
    <w:p w14:paraId="739F3349" w14:textId="7AEB0D15" w:rsidR="000451E5" w:rsidRPr="008A1B6D" w:rsidRDefault="000451E5" w:rsidP="008A1B6D">
      <w:pPr>
        <w:spacing w:line="240" w:lineRule="auto"/>
        <w:jc w:val="both"/>
        <w:rPr>
          <w:rFonts w:cs="Times New Roman"/>
          <w:szCs w:val="24"/>
        </w:rPr>
      </w:pPr>
      <w:r w:rsidRPr="008A1B6D">
        <w:rPr>
          <w:rFonts w:cs="Times New Roman"/>
          <w:szCs w:val="24"/>
        </w:rPr>
        <w:t xml:space="preserve">(b) </w:t>
      </w:r>
      <w:r w:rsidRPr="008A1B6D">
        <w:rPr>
          <w:rFonts w:cs="Times New Roman"/>
          <w:b/>
          <w:szCs w:val="24"/>
        </w:rPr>
        <w:t>Subset of wells.</w:t>
      </w:r>
      <w:r w:rsidRPr="008A1B6D">
        <w:rPr>
          <w:rFonts w:cs="Times New Roman"/>
          <w:szCs w:val="24"/>
        </w:rPr>
        <w:t xml:space="preserve"> </w:t>
      </w:r>
      <w:r w:rsidR="007618BA">
        <w:rPr>
          <w:rFonts w:cs="Times New Roman"/>
          <w:szCs w:val="24"/>
        </w:rPr>
        <w:t xml:space="preserve"> </w:t>
      </w:r>
      <w:r w:rsidRPr="008A1B6D">
        <w:rPr>
          <w:rFonts w:cs="Times New Roman"/>
          <w:szCs w:val="24"/>
        </w:rPr>
        <w:t>The DEQ may specify a subset of wells to be sampled and analyzed during assessment monitoring.</w:t>
      </w:r>
    </w:p>
    <w:p w14:paraId="3D7F70FB" w14:textId="77777777" w:rsidR="000451E5" w:rsidRPr="008A1B6D" w:rsidRDefault="000451E5" w:rsidP="008A1B6D">
      <w:pPr>
        <w:spacing w:line="240" w:lineRule="auto"/>
        <w:jc w:val="both"/>
        <w:rPr>
          <w:rFonts w:cs="Times New Roman"/>
          <w:szCs w:val="24"/>
        </w:rPr>
      </w:pPr>
    </w:p>
    <w:p w14:paraId="5D1E1197" w14:textId="2661DD42" w:rsidR="000451E5" w:rsidRPr="008A1B6D" w:rsidRDefault="000451E5" w:rsidP="008A1B6D">
      <w:pPr>
        <w:spacing w:line="240" w:lineRule="auto"/>
        <w:jc w:val="both"/>
        <w:rPr>
          <w:rFonts w:cs="Times New Roman"/>
          <w:b/>
          <w:szCs w:val="24"/>
        </w:rPr>
      </w:pPr>
      <w:r w:rsidRPr="008A1B6D">
        <w:rPr>
          <w:rFonts w:cs="Times New Roman"/>
          <w:b/>
          <w:szCs w:val="24"/>
        </w:rPr>
        <w:t>252:515-9-96.</w:t>
      </w:r>
      <w:r w:rsidR="0036096C">
        <w:rPr>
          <w:rFonts w:cs="Times New Roman"/>
          <w:b/>
          <w:szCs w:val="24"/>
        </w:rPr>
        <w:t xml:space="preserve"> </w:t>
      </w:r>
      <w:r w:rsidRPr="008A1B6D">
        <w:rPr>
          <w:rFonts w:cs="Times New Roman"/>
          <w:b/>
          <w:szCs w:val="24"/>
        </w:rPr>
        <w:t xml:space="preserve"> Groundwater protection standard</w:t>
      </w:r>
    </w:p>
    <w:p w14:paraId="6595C7D6" w14:textId="137205EB" w:rsidR="000451E5" w:rsidRPr="008A1B6D" w:rsidRDefault="000451E5" w:rsidP="008A1B6D">
      <w:pPr>
        <w:spacing w:line="240" w:lineRule="auto"/>
        <w:jc w:val="both"/>
        <w:rPr>
          <w:rFonts w:cs="Times New Roman"/>
          <w:szCs w:val="24"/>
        </w:rPr>
      </w:pPr>
      <w:r w:rsidRPr="008A1B6D">
        <w:rPr>
          <w:rFonts w:cs="Times New Roman"/>
          <w:szCs w:val="24"/>
        </w:rPr>
        <w:t xml:space="preserve">(a) </w:t>
      </w:r>
      <w:r w:rsidRPr="008A1B6D">
        <w:rPr>
          <w:rFonts w:cs="Times New Roman"/>
          <w:b/>
          <w:szCs w:val="24"/>
        </w:rPr>
        <w:t>MCL established.</w:t>
      </w:r>
      <w:r w:rsidRPr="008A1B6D">
        <w:rPr>
          <w:rFonts w:cs="Times New Roman"/>
          <w:szCs w:val="24"/>
        </w:rPr>
        <w:t xml:space="preserve"> </w:t>
      </w:r>
      <w:r w:rsidR="0036096C">
        <w:rPr>
          <w:rFonts w:cs="Times New Roman"/>
          <w:szCs w:val="24"/>
        </w:rPr>
        <w:t xml:space="preserve"> </w:t>
      </w:r>
      <w:r w:rsidRPr="008A1B6D">
        <w:rPr>
          <w:rFonts w:cs="Times New Roman"/>
          <w:szCs w:val="24"/>
        </w:rPr>
        <w:t>The maximum contaminant level (MCL) promulgated under the Safe Drinking Water Act shall be the groundwater protection standard for each Appendix A and C constituent detected in the groundwater.</w:t>
      </w:r>
    </w:p>
    <w:p w14:paraId="3E2051DB" w14:textId="1859D327" w:rsidR="000451E5" w:rsidRPr="008A1B6D" w:rsidRDefault="000451E5" w:rsidP="008A1B6D">
      <w:pPr>
        <w:spacing w:line="240" w:lineRule="auto"/>
        <w:jc w:val="both"/>
        <w:rPr>
          <w:rFonts w:cs="Times New Roman"/>
          <w:szCs w:val="24"/>
        </w:rPr>
      </w:pPr>
      <w:r w:rsidRPr="008A1B6D">
        <w:rPr>
          <w:rFonts w:cs="Times New Roman"/>
          <w:szCs w:val="24"/>
        </w:rPr>
        <w:t xml:space="preserve">(b) </w:t>
      </w:r>
      <w:r w:rsidRPr="008A1B6D">
        <w:rPr>
          <w:rFonts w:cs="Times New Roman"/>
          <w:b/>
          <w:szCs w:val="24"/>
        </w:rPr>
        <w:t>MCL not established.</w:t>
      </w:r>
      <w:r w:rsidRPr="008A1B6D">
        <w:rPr>
          <w:rFonts w:cs="Times New Roman"/>
          <w:szCs w:val="24"/>
        </w:rPr>
        <w:t xml:space="preserve"> </w:t>
      </w:r>
      <w:r w:rsidR="0036096C">
        <w:rPr>
          <w:rFonts w:cs="Times New Roman"/>
          <w:szCs w:val="24"/>
        </w:rPr>
        <w:t xml:space="preserve"> </w:t>
      </w:r>
      <w:r w:rsidRPr="008A1B6D">
        <w:rPr>
          <w:rFonts w:cs="Times New Roman"/>
          <w:szCs w:val="24"/>
        </w:rPr>
        <w:t>If MCL has not been established under the Safe Drinking Water Act for a particular constituent, the background level of the constituent shall be the groundwater protection standard.</w:t>
      </w:r>
    </w:p>
    <w:p w14:paraId="78F114B9" w14:textId="49063D49" w:rsidR="000451E5" w:rsidRPr="008A1B6D" w:rsidRDefault="000451E5" w:rsidP="008A1B6D">
      <w:pPr>
        <w:spacing w:line="240" w:lineRule="auto"/>
        <w:jc w:val="both"/>
        <w:rPr>
          <w:rFonts w:cs="Times New Roman"/>
          <w:szCs w:val="24"/>
        </w:rPr>
      </w:pPr>
      <w:r w:rsidRPr="008A1B6D">
        <w:rPr>
          <w:rFonts w:cs="Times New Roman"/>
          <w:szCs w:val="24"/>
        </w:rPr>
        <w:lastRenderedPageBreak/>
        <w:t xml:space="preserve">(c) </w:t>
      </w:r>
      <w:r w:rsidRPr="008A1B6D">
        <w:rPr>
          <w:rFonts w:cs="Times New Roman"/>
          <w:b/>
          <w:szCs w:val="24"/>
        </w:rPr>
        <w:t>Background above MCL</w:t>
      </w:r>
      <w:r w:rsidRPr="008A1B6D">
        <w:rPr>
          <w:rFonts w:cs="Times New Roman"/>
          <w:szCs w:val="24"/>
        </w:rPr>
        <w:t xml:space="preserve">. </w:t>
      </w:r>
      <w:r w:rsidR="0036096C">
        <w:rPr>
          <w:rFonts w:cs="Times New Roman"/>
          <w:szCs w:val="24"/>
        </w:rPr>
        <w:t xml:space="preserve"> </w:t>
      </w:r>
      <w:r w:rsidRPr="008A1B6D">
        <w:rPr>
          <w:rFonts w:cs="Times New Roman"/>
          <w:szCs w:val="24"/>
        </w:rPr>
        <w:t>If background level of a particular constituent is above the established MCL, or appropriate health-based levels if no MCL has been established, the background level shall be the groundwater protection standard.</w:t>
      </w:r>
    </w:p>
    <w:p w14:paraId="53B4F910" w14:textId="5A22CBA6" w:rsidR="000451E5" w:rsidRPr="008A1B6D" w:rsidRDefault="000451E5" w:rsidP="52C887AA">
      <w:pPr>
        <w:spacing w:line="240" w:lineRule="auto"/>
        <w:ind w:left="720"/>
        <w:jc w:val="both"/>
        <w:rPr>
          <w:rFonts w:cs="Times New Roman"/>
          <w:strike/>
        </w:rPr>
      </w:pPr>
      <w:r w:rsidRPr="52C887AA">
        <w:rPr>
          <w:rFonts w:cs="Times New Roman"/>
        </w:rPr>
        <w:t xml:space="preserve">(1) </w:t>
      </w:r>
      <w:r w:rsidRPr="52C887AA">
        <w:rPr>
          <w:rFonts w:cs="Times New Roman"/>
          <w:b/>
          <w:bCs/>
        </w:rPr>
        <w:t xml:space="preserve">Published health-based level. </w:t>
      </w:r>
      <w:r w:rsidR="0036096C">
        <w:rPr>
          <w:rFonts w:cs="Times New Roman"/>
          <w:b/>
          <w:bCs/>
        </w:rPr>
        <w:t xml:space="preserve"> </w:t>
      </w:r>
      <w:r w:rsidRPr="52C887AA">
        <w:rPr>
          <w:rFonts w:cs="Times New Roman"/>
        </w:rPr>
        <w:t xml:space="preserve">For the purposes of this Subsection, the health-based level is a concentration that would result in an increased risk </w:t>
      </w:r>
      <w:r w:rsidR="3BD882FE" w:rsidRPr="52C887AA">
        <w:rPr>
          <w:rFonts w:cs="Times New Roman"/>
          <w:u w:val="single"/>
        </w:rPr>
        <w:t>of</w:t>
      </w:r>
      <w:r w:rsidR="3BD882FE" w:rsidRPr="52C887AA">
        <w:rPr>
          <w:rFonts w:cs="Times New Roman"/>
        </w:rPr>
        <w:t xml:space="preserve"> </w:t>
      </w:r>
      <w:r w:rsidRPr="52C887AA">
        <w:rPr>
          <w:rFonts w:cs="Times New Roman"/>
        </w:rPr>
        <w:t xml:space="preserve">no </w:t>
      </w:r>
      <w:r w:rsidRPr="006B7B60">
        <w:rPr>
          <w:rFonts w:cs="Times New Roman"/>
          <w:strike/>
        </w:rPr>
        <w:t>of</w:t>
      </w:r>
      <w:r w:rsidRPr="52C887AA">
        <w:rPr>
          <w:rFonts w:cs="Times New Roman"/>
        </w:rPr>
        <w:t xml:space="preserve"> greater than 1x 10</w:t>
      </w:r>
      <w:r w:rsidRPr="00A560A9">
        <w:rPr>
          <w:rFonts w:cs="Times New Roman"/>
          <w:vertAlign w:val="superscript"/>
        </w:rPr>
        <w:t>-5</w:t>
      </w:r>
      <w:r w:rsidRPr="52C887AA">
        <w:rPr>
          <w:rFonts w:cs="Times New Roman"/>
        </w:rPr>
        <w:t xml:space="preserve"> for carcinogens or a Hazard Index of &lt; 1 for non-carcinogens as calculated by procedures </w:t>
      </w:r>
      <w:r w:rsidRPr="52C887AA">
        <w:rPr>
          <w:rFonts w:cs="Times New Roman"/>
          <w:u w:val="single"/>
        </w:rPr>
        <w:t>specified in the most recent health-based levels publi</w:t>
      </w:r>
      <w:r w:rsidR="00B64B85">
        <w:rPr>
          <w:rFonts w:cs="Times New Roman"/>
          <w:u w:val="single"/>
        </w:rPr>
        <w:t>cation</w:t>
      </w:r>
      <w:r w:rsidRPr="52C887AA">
        <w:rPr>
          <w:rFonts w:cs="Times New Roman"/>
          <w:u w:val="single"/>
        </w:rPr>
        <w:t xml:space="preserve"> by the EPA.</w:t>
      </w:r>
      <w:r w:rsidRPr="52C887AA">
        <w:rPr>
          <w:rFonts w:cs="Times New Roman"/>
        </w:rPr>
        <w:t xml:space="preserve"> </w:t>
      </w:r>
      <w:r w:rsidRPr="52C887AA">
        <w:rPr>
          <w:rFonts w:cs="Times New Roman"/>
          <w:strike/>
        </w:rPr>
        <w:t>EPA 540/R-95/128, Methods for Estimation of Contaminants in Groundwater That Can Migrate to a Receptor Point.</w:t>
      </w:r>
    </w:p>
    <w:p w14:paraId="60C3BE64" w14:textId="6C3FDDE5" w:rsidR="000451E5" w:rsidRPr="008A1B6D" w:rsidRDefault="000451E5" w:rsidP="008A1B6D">
      <w:pPr>
        <w:spacing w:line="240" w:lineRule="auto"/>
        <w:ind w:left="720"/>
        <w:jc w:val="both"/>
        <w:rPr>
          <w:rFonts w:cs="Times New Roman"/>
          <w:szCs w:val="24"/>
        </w:rPr>
      </w:pPr>
      <w:r w:rsidRPr="008A1B6D">
        <w:rPr>
          <w:rFonts w:cs="Times New Roman"/>
          <w:szCs w:val="24"/>
        </w:rPr>
        <w:t xml:space="preserve">(2) </w:t>
      </w:r>
      <w:r w:rsidRPr="008A1B6D">
        <w:rPr>
          <w:rFonts w:cs="Times New Roman"/>
          <w:b/>
          <w:szCs w:val="24"/>
        </w:rPr>
        <w:t>Health-based level not listed.</w:t>
      </w:r>
      <w:r w:rsidRPr="008A1B6D">
        <w:rPr>
          <w:rFonts w:cs="Times New Roman"/>
          <w:szCs w:val="24"/>
        </w:rPr>
        <w:t xml:space="preserve"> </w:t>
      </w:r>
      <w:r w:rsidR="0036096C">
        <w:rPr>
          <w:rFonts w:cs="Times New Roman"/>
          <w:szCs w:val="24"/>
        </w:rPr>
        <w:t xml:space="preserve"> </w:t>
      </w:r>
      <w:r w:rsidRPr="008A1B6D">
        <w:rPr>
          <w:rFonts w:cs="Times New Roman"/>
          <w:szCs w:val="24"/>
        </w:rPr>
        <w:t>The DEQ shall be consulted if a health-based level is not listed for a particular constituent.</w:t>
      </w:r>
    </w:p>
    <w:p w14:paraId="506BEB87" w14:textId="77777777" w:rsidR="000451E5" w:rsidRPr="008A1B6D" w:rsidRDefault="000451E5" w:rsidP="008A1B6D">
      <w:pPr>
        <w:spacing w:line="240" w:lineRule="auto"/>
        <w:ind w:left="720"/>
        <w:jc w:val="both"/>
        <w:rPr>
          <w:rFonts w:cs="Times New Roman"/>
          <w:szCs w:val="24"/>
        </w:rPr>
      </w:pPr>
    </w:p>
    <w:p w14:paraId="573774C8" w14:textId="6A658AB4" w:rsidR="000451E5" w:rsidRPr="008A1B6D" w:rsidRDefault="0072260D" w:rsidP="0072260D">
      <w:pPr>
        <w:spacing w:line="240" w:lineRule="auto"/>
        <w:jc w:val="center"/>
        <w:rPr>
          <w:rFonts w:cs="Times New Roman"/>
          <w:b/>
          <w:szCs w:val="24"/>
        </w:rPr>
      </w:pPr>
      <w:r w:rsidRPr="008A1B6D">
        <w:rPr>
          <w:rFonts w:cs="Times New Roman"/>
          <w:b/>
          <w:bCs/>
          <w:szCs w:val="24"/>
        </w:rPr>
        <w:t xml:space="preserve">SUBCHAPTER 13. </w:t>
      </w:r>
      <w:r>
        <w:rPr>
          <w:rFonts w:cs="Times New Roman"/>
          <w:b/>
          <w:bCs/>
          <w:szCs w:val="24"/>
        </w:rPr>
        <w:t xml:space="preserve"> </w:t>
      </w:r>
      <w:r w:rsidRPr="008A1B6D">
        <w:rPr>
          <w:rFonts w:cs="Times New Roman"/>
          <w:b/>
          <w:bCs/>
          <w:szCs w:val="24"/>
        </w:rPr>
        <w:t>LEACHATE COLLECTION AND MANAGEMENT</w:t>
      </w:r>
    </w:p>
    <w:p w14:paraId="471450FB" w14:textId="0E31F7DB" w:rsidR="010362D4" w:rsidRPr="008A1B6D" w:rsidRDefault="010362D4" w:rsidP="0072260D">
      <w:pPr>
        <w:spacing w:line="240" w:lineRule="auto"/>
        <w:jc w:val="center"/>
        <w:rPr>
          <w:rFonts w:cs="Times New Roman"/>
          <w:b/>
          <w:szCs w:val="24"/>
        </w:rPr>
      </w:pPr>
    </w:p>
    <w:p w14:paraId="31FBB3AE" w14:textId="54871C91" w:rsidR="2D178FCE" w:rsidRPr="008A1B6D" w:rsidRDefault="0072260D" w:rsidP="0072260D">
      <w:pPr>
        <w:spacing w:line="240" w:lineRule="auto"/>
        <w:jc w:val="center"/>
        <w:rPr>
          <w:rFonts w:cs="Times New Roman"/>
          <w:b/>
          <w:szCs w:val="24"/>
        </w:rPr>
      </w:pPr>
      <w:r w:rsidRPr="008A1B6D">
        <w:rPr>
          <w:rFonts w:cs="Times New Roman"/>
          <w:b/>
          <w:bCs/>
          <w:szCs w:val="24"/>
        </w:rPr>
        <w:t>PART</w:t>
      </w:r>
      <w:r w:rsidR="2D178FCE" w:rsidRPr="008A1B6D">
        <w:rPr>
          <w:rFonts w:cs="Times New Roman"/>
          <w:b/>
          <w:szCs w:val="24"/>
        </w:rPr>
        <w:t xml:space="preserve"> 5. </w:t>
      </w:r>
      <w:r>
        <w:rPr>
          <w:rFonts w:cs="Times New Roman"/>
          <w:b/>
          <w:bCs/>
          <w:szCs w:val="24"/>
        </w:rPr>
        <w:t xml:space="preserve"> </w:t>
      </w:r>
      <w:r w:rsidRPr="008A1B6D">
        <w:rPr>
          <w:rFonts w:cs="Times New Roman"/>
          <w:b/>
          <w:bCs/>
          <w:szCs w:val="24"/>
        </w:rPr>
        <w:t>LEACHATE MANAGEMENT</w:t>
      </w:r>
    </w:p>
    <w:p w14:paraId="0587F53A" w14:textId="77777777" w:rsidR="000451E5" w:rsidRPr="008A1B6D" w:rsidRDefault="000451E5" w:rsidP="008A1B6D">
      <w:pPr>
        <w:spacing w:line="240" w:lineRule="auto"/>
        <w:jc w:val="both"/>
        <w:rPr>
          <w:rFonts w:cs="Times New Roman"/>
          <w:szCs w:val="24"/>
        </w:rPr>
      </w:pPr>
    </w:p>
    <w:p w14:paraId="4BD75A02" w14:textId="77777777" w:rsidR="000451E5" w:rsidRPr="008A1B6D" w:rsidRDefault="000451E5" w:rsidP="008A1B6D">
      <w:pPr>
        <w:spacing w:line="240" w:lineRule="auto"/>
        <w:jc w:val="both"/>
        <w:rPr>
          <w:rFonts w:cs="Times New Roman"/>
          <w:szCs w:val="24"/>
        </w:rPr>
      </w:pPr>
      <w:r w:rsidRPr="008A1B6D">
        <w:rPr>
          <w:rFonts w:cs="Times New Roman"/>
          <w:b/>
          <w:szCs w:val="24"/>
        </w:rPr>
        <w:t>252:515-13-52.</w:t>
      </w:r>
      <w:r w:rsidRPr="008A1B6D">
        <w:rPr>
          <w:rFonts w:cs="Times New Roman"/>
          <w:szCs w:val="24"/>
        </w:rPr>
        <w:t xml:space="preserve"> </w:t>
      </w:r>
      <w:r w:rsidRPr="008A1B6D">
        <w:rPr>
          <w:rFonts w:cs="Times New Roman"/>
          <w:b/>
          <w:szCs w:val="24"/>
        </w:rPr>
        <w:t xml:space="preserve">Storage </w:t>
      </w:r>
    </w:p>
    <w:p w14:paraId="1FA4D173" w14:textId="3CD4DC18" w:rsidR="000451E5" w:rsidRPr="008A1B6D" w:rsidRDefault="000451E5" w:rsidP="008A1B6D">
      <w:pPr>
        <w:spacing w:line="240" w:lineRule="auto"/>
        <w:jc w:val="both"/>
        <w:rPr>
          <w:rFonts w:cs="Times New Roman"/>
          <w:szCs w:val="24"/>
        </w:rPr>
      </w:pPr>
      <w:r w:rsidRPr="008A1B6D">
        <w:rPr>
          <w:rFonts w:cs="Times New Roman"/>
          <w:szCs w:val="24"/>
        </w:rPr>
        <w:t xml:space="preserve">(a) </w:t>
      </w:r>
      <w:r w:rsidRPr="008A1B6D">
        <w:rPr>
          <w:rFonts w:cs="Times New Roman"/>
          <w:b/>
          <w:szCs w:val="24"/>
        </w:rPr>
        <w:t>Above-ground tanks.</w:t>
      </w:r>
      <w:r w:rsidRPr="008A1B6D">
        <w:rPr>
          <w:rFonts w:cs="Times New Roman"/>
          <w:szCs w:val="24"/>
        </w:rPr>
        <w:t xml:space="preserve"> </w:t>
      </w:r>
      <w:r w:rsidR="005B29DD">
        <w:rPr>
          <w:rFonts w:cs="Times New Roman"/>
          <w:szCs w:val="24"/>
        </w:rPr>
        <w:t xml:space="preserve"> </w:t>
      </w:r>
      <w:r w:rsidRPr="008A1B6D">
        <w:rPr>
          <w:rFonts w:cs="Times New Roman"/>
          <w:szCs w:val="24"/>
        </w:rPr>
        <w:t xml:space="preserve">Above-ground storage tanks used to store leachate shall be equipped with </w:t>
      </w:r>
      <w:r w:rsidRPr="008A1B6D">
        <w:rPr>
          <w:rFonts w:cs="Times New Roman"/>
          <w:szCs w:val="24"/>
          <w:u w:val="single"/>
        </w:rPr>
        <w:t>either</w:t>
      </w:r>
      <w:r w:rsidR="0046777E" w:rsidRPr="008A1B6D">
        <w:rPr>
          <w:rFonts w:cs="Times New Roman"/>
          <w:szCs w:val="24"/>
          <w:u w:val="single"/>
        </w:rPr>
        <w:t xml:space="preserve"> (a)(1) or (a)(2)</w:t>
      </w:r>
      <w:r w:rsidR="001274BA" w:rsidRPr="008A1B6D">
        <w:rPr>
          <w:rFonts w:cs="Times New Roman"/>
          <w:szCs w:val="24"/>
          <w:u w:val="single"/>
        </w:rPr>
        <w:t xml:space="preserve"> </w:t>
      </w:r>
      <w:r w:rsidR="00066569" w:rsidRPr="008A1B6D">
        <w:rPr>
          <w:rFonts w:cs="Times New Roman"/>
          <w:szCs w:val="24"/>
          <w:u w:val="single"/>
        </w:rPr>
        <w:t>below</w:t>
      </w:r>
      <w:r w:rsidRPr="008A1B6D">
        <w:rPr>
          <w:rFonts w:cs="Times New Roman"/>
          <w:szCs w:val="24"/>
        </w:rPr>
        <w:t>:</w:t>
      </w:r>
    </w:p>
    <w:p w14:paraId="1103F0A3" w14:textId="230E3C1C" w:rsidR="000451E5" w:rsidRPr="008A1B6D" w:rsidRDefault="000451E5" w:rsidP="008A1B6D">
      <w:pPr>
        <w:spacing w:line="240" w:lineRule="auto"/>
        <w:ind w:left="720"/>
        <w:jc w:val="both"/>
        <w:rPr>
          <w:rFonts w:cs="Times New Roman"/>
          <w:szCs w:val="24"/>
        </w:rPr>
      </w:pPr>
      <w:r w:rsidRPr="008A1B6D">
        <w:rPr>
          <w:rFonts w:cs="Times New Roman"/>
          <w:szCs w:val="24"/>
        </w:rPr>
        <w:t xml:space="preserve">(1) adequate </w:t>
      </w:r>
      <w:proofErr w:type="spellStart"/>
      <w:r w:rsidRPr="008A1B6D">
        <w:rPr>
          <w:rFonts w:cs="Times New Roman"/>
          <w:szCs w:val="24"/>
        </w:rPr>
        <w:t>berming</w:t>
      </w:r>
      <w:proofErr w:type="spellEnd"/>
      <w:r w:rsidRPr="008A1B6D">
        <w:rPr>
          <w:rFonts w:cs="Times New Roman"/>
          <w:szCs w:val="24"/>
        </w:rPr>
        <w:t xml:space="preserve"> to contain the entire contents of the largest tank in the system; and either</w:t>
      </w:r>
      <w:r w:rsidR="002D745F" w:rsidRPr="008A1B6D">
        <w:rPr>
          <w:rFonts w:cs="Times New Roman"/>
          <w:szCs w:val="24"/>
          <w:u w:val="single"/>
        </w:rPr>
        <w:t>:</w:t>
      </w:r>
      <w:r w:rsidRPr="008A1B6D">
        <w:rPr>
          <w:rFonts w:cs="Times New Roman"/>
          <w:szCs w:val="24"/>
        </w:rPr>
        <w:t xml:space="preserve"> </w:t>
      </w:r>
    </w:p>
    <w:p w14:paraId="5F33581B" w14:textId="77777777" w:rsidR="000451E5" w:rsidRPr="008A1B6D" w:rsidRDefault="000451E5" w:rsidP="008A1B6D">
      <w:pPr>
        <w:spacing w:line="240" w:lineRule="auto"/>
        <w:ind w:left="1440"/>
        <w:jc w:val="both"/>
        <w:rPr>
          <w:rFonts w:cs="Times New Roman"/>
          <w:szCs w:val="24"/>
          <w:u w:val="single"/>
        </w:rPr>
      </w:pPr>
      <w:r w:rsidRPr="008A1B6D">
        <w:rPr>
          <w:rFonts w:cs="Times New Roman"/>
          <w:strike/>
          <w:szCs w:val="24"/>
        </w:rPr>
        <w:t>(2)</w:t>
      </w:r>
      <w:r w:rsidRPr="008A1B6D">
        <w:rPr>
          <w:rFonts w:cs="Times New Roman"/>
          <w:szCs w:val="24"/>
          <w:u w:val="single"/>
        </w:rPr>
        <w:t>(A)</w:t>
      </w:r>
      <w:r w:rsidRPr="008A1B6D">
        <w:rPr>
          <w:rFonts w:cs="Times New Roman"/>
          <w:szCs w:val="24"/>
        </w:rPr>
        <w:t xml:space="preserve"> a composite liner made of two feet (2') of recompacted clay with the hydraulic conductivity of 1.0 x 10</w:t>
      </w:r>
      <w:r w:rsidRPr="008A1B6D">
        <w:rPr>
          <w:rFonts w:cs="Times New Roman"/>
          <w:szCs w:val="24"/>
          <w:vertAlign w:val="superscript"/>
        </w:rPr>
        <w:t>-7</w:t>
      </w:r>
      <w:r w:rsidRPr="008A1B6D">
        <w:rPr>
          <w:rFonts w:cs="Times New Roman"/>
          <w:szCs w:val="24"/>
        </w:rPr>
        <w:t xml:space="preserve"> cm/sec overlain by a 60 mil HDPE </w:t>
      </w:r>
      <w:proofErr w:type="gramStart"/>
      <w:r w:rsidRPr="008A1B6D">
        <w:rPr>
          <w:rFonts w:cs="Times New Roman"/>
          <w:szCs w:val="24"/>
        </w:rPr>
        <w:t>liner;</w:t>
      </w:r>
      <w:proofErr w:type="gramEnd"/>
      <w:r w:rsidRPr="008A1B6D">
        <w:rPr>
          <w:rFonts w:cs="Times New Roman"/>
          <w:szCs w:val="24"/>
        </w:rPr>
        <w:t xml:space="preserve"> or</w:t>
      </w:r>
      <w:r w:rsidRPr="008A1B6D">
        <w:rPr>
          <w:rFonts w:cs="Times New Roman"/>
          <w:szCs w:val="24"/>
          <w:u w:val="single"/>
        </w:rPr>
        <w:t xml:space="preserve"> </w:t>
      </w:r>
    </w:p>
    <w:p w14:paraId="4FC7FB2B" w14:textId="6C4692E6" w:rsidR="000451E5" w:rsidRPr="008A1B6D" w:rsidRDefault="000451E5" w:rsidP="008A1B6D">
      <w:pPr>
        <w:spacing w:line="240" w:lineRule="auto"/>
        <w:ind w:left="720" w:firstLine="720"/>
        <w:jc w:val="both"/>
        <w:rPr>
          <w:rFonts w:cs="Times New Roman"/>
          <w:szCs w:val="24"/>
          <w:u w:val="single"/>
        </w:rPr>
      </w:pPr>
      <w:r w:rsidRPr="008A1B6D">
        <w:rPr>
          <w:rFonts w:cs="Times New Roman"/>
          <w:strike/>
          <w:szCs w:val="24"/>
        </w:rPr>
        <w:t>(3)</w:t>
      </w:r>
      <w:r w:rsidRPr="008A1B6D">
        <w:rPr>
          <w:rFonts w:cs="Times New Roman"/>
          <w:szCs w:val="24"/>
          <w:u w:val="single"/>
        </w:rPr>
        <w:t>(B)</w:t>
      </w:r>
      <w:r w:rsidRPr="008A1B6D">
        <w:rPr>
          <w:rFonts w:cs="Times New Roman"/>
          <w:szCs w:val="24"/>
        </w:rPr>
        <w:t xml:space="preserve"> a DEQ approved alternative liner that will prevent infiltration of fluid</w:t>
      </w:r>
      <w:r w:rsidR="00A81A70" w:rsidRPr="008A1B6D">
        <w:rPr>
          <w:rFonts w:cs="Times New Roman"/>
          <w:szCs w:val="24"/>
        </w:rPr>
        <w:t>.</w:t>
      </w:r>
    </w:p>
    <w:p w14:paraId="45FB8806" w14:textId="56AB161E" w:rsidR="000451E5" w:rsidRPr="008A1B6D" w:rsidRDefault="000451E5" w:rsidP="008A1B6D">
      <w:pPr>
        <w:spacing w:line="240" w:lineRule="auto"/>
        <w:ind w:left="720"/>
        <w:jc w:val="both"/>
        <w:rPr>
          <w:rFonts w:cs="Times New Roman"/>
          <w:szCs w:val="24"/>
        </w:rPr>
      </w:pPr>
      <w:r w:rsidRPr="008A1B6D">
        <w:rPr>
          <w:rFonts w:cs="Times New Roman"/>
          <w:szCs w:val="24"/>
          <w:u w:val="single"/>
        </w:rPr>
        <w:t>(2) a double-walled system with leak detection</w:t>
      </w:r>
      <w:r w:rsidRPr="0032500D">
        <w:rPr>
          <w:rFonts w:cs="Times New Roman"/>
          <w:szCs w:val="24"/>
          <w:u w:val="single"/>
        </w:rPr>
        <w:t>.</w:t>
      </w:r>
      <w:r w:rsidRPr="008A1B6D">
        <w:rPr>
          <w:rFonts w:cs="Times New Roman"/>
          <w:szCs w:val="24"/>
        </w:rPr>
        <w:t xml:space="preserve"> </w:t>
      </w:r>
    </w:p>
    <w:p w14:paraId="5D9E1B21" w14:textId="4D0C6274" w:rsidR="000451E5" w:rsidRPr="008A1B6D" w:rsidRDefault="000451E5" w:rsidP="008A1B6D">
      <w:pPr>
        <w:spacing w:line="240" w:lineRule="auto"/>
        <w:jc w:val="both"/>
        <w:rPr>
          <w:rFonts w:cs="Times New Roman"/>
          <w:strike/>
          <w:szCs w:val="24"/>
        </w:rPr>
      </w:pPr>
      <w:r w:rsidRPr="008A1B6D">
        <w:rPr>
          <w:rFonts w:cs="Times New Roman"/>
          <w:szCs w:val="24"/>
        </w:rPr>
        <w:t xml:space="preserve">(b) </w:t>
      </w:r>
      <w:r w:rsidRPr="008A1B6D">
        <w:rPr>
          <w:rFonts w:cs="Times New Roman"/>
          <w:b/>
          <w:szCs w:val="24"/>
        </w:rPr>
        <w:t>Underground tanks.</w:t>
      </w:r>
      <w:r w:rsidRPr="008A1B6D">
        <w:rPr>
          <w:rFonts w:cs="Times New Roman"/>
          <w:szCs w:val="24"/>
        </w:rPr>
        <w:t xml:space="preserve"> </w:t>
      </w:r>
      <w:r w:rsidR="005B29DD">
        <w:rPr>
          <w:rFonts w:cs="Times New Roman"/>
          <w:szCs w:val="24"/>
        </w:rPr>
        <w:t xml:space="preserve"> </w:t>
      </w:r>
      <w:r w:rsidRPr="008A1B6D">
        <w:rPr>
          <w:rFonts w:cs="Times New Roman"/>
          <w:szCs w:val="24"/>
        </w:rPr>
        <w:t xml:space="preserve">Underground tanks used to store leachate shall be constructed in accordance with </w:t>
      </w:r>
      <w:r w:rsidRPr="008A1B6D">
        <w:rPr>
          <w:rFonts w:cs="Times New Roman"/>
          <w:szCs w:val="24"/>
          <w:u w:val="single"/>
        </w:rPr>
        <w:t>the most recent requirements for underground storage tank systems published by the Oklahoma Corporation Commission.</w:t>
      </w:r>
      <w:r w:rsidRPr="008A1B6D">
        <w:rPr>
          <w:rFonts w:cs="Times New Roman"/>
          <w:szCs w:val="24"/>
        </w:rPr>
        <w:t xml:space="preserve"> </w:t>
      </w:r>
      <w:r w:rsidRPr="008A1B6D">
        <w:rPr>
          <w:rFonts w:cs="Times New Roman"/>
          <w:strike/>
          <w:szCs w:val="24"/>
        </w:rPr>
        <w:t xml:space="preserve">Oklahoma Corporation Commission's General Requirements for Underground Storage Tank Systems., OAC 165-25, Subchapter 1, Part 8. </w:t>
      </w:r>
    </w:p>
    <w:p w14:paraId="1583AFBC" w14:textId="6F29DEE5" w:rsidR="000451E5" w:rsidRPr="008A1B6D" w:rsidRDefault="000451E5" w:rsidP="008A1B6D">
      <w:pPr>
        <w:spacing w:line="240" w:lineRule="auto"/>
        <w:jc w:val="both"/>
        <w:rPr>
          <w:rFonts w:cs="Times New Roman"/>
          <w:szCs w:val="24"/>
        </w:rPr>
      </w:pPr>
      <w:r w:rsidRPr="00950C19">
        <w:rPr>
          <w:rFonts w:cs="Times New Roman"/>
          <w:szCs w:val="24"/>
        </w:rPr>
        <w:t>(c</w:t>
      </w:r>
      <w:r w:rsidRPr="000D0C5E">
        <w:rPr>
          <w:rFonts w:cs="Times New Roman"/>
          <w:b/>
          <w:bCs/>
          <w:szCs w:val="24"/>
        </w:rPr>
        <w:t>) Surface impoundments</w:t>
      </w:r>
      <w:r w:rsidRPr="008A1B6D">
        <w:rPr>
          <w:rFonts w:cs="Times New Roman"/>
          <w:szCs w:val="24"/>
        </w:rPr>
        <w:t xml:space="preserve">. </w:t>
      </w:r>
      <w:r w:rsidR="005B29DD">
        <w:rPr>
          <w:rFonts w:cs="Times New Roman"/>
          <w:szCs w:val="24"/>
        </w:rPr>
        <w:t xml:space="preserve"> </w:t>
      </w:r>
      <w:r w:rsidRPr="008A1B6D">
        <w:rPr>
          <w:rFonts w:cs="Times New Roman"/>
          <w:szCs w:val="24"/>
        </w:rPr>
        <w:t>A surface impoundment used to store leachate shall have a composite liner constructed in accordance with (a)</w:t>
      </w:r>
      <w:r w:rsidRPr="008A1B6D">
        <w:rPr>
          <w:rFonts w:cs="Times New Roman"/>
          <w:strike/>
          <w:szCs w:val="24"/>
        </w:rPr>
        <w:t>(2)</w:t>
      </w:r>
      <w:r w:rsidRPr="008A1B6D">
        <w:rPr>
          <w:rFonts w:cs="Times New Roman"/>
          <w:szCs w:val="24"/>
          <w:u w:val="single"/>
        </w:rPr>
        <w:t>(1)(A)</w:t>
      </w:r>
      <w:r w:rsidRPr="008A1B6D">
        <w:rPr>
          <w:rFonts w:cs="Times New Roman"/>
          <w:szCs w:val="24"/>
        </w:rPr>
        <w:t xml:space="preserve"> or (a)</w:t>
      </w:r>
      <w:r w:rsidRPr="008A1B6D">
        <w:rPr>
          <w:rFonts w:cs="Times New Roman"/>
          <w:strike/>
          <w:szCs w:val="24"/>
        </w:rPr>
        <w:t>(3)</w:t>
      </w:r>
      <w:r w:rsidRPr="008A1B6D">
        <w:rPr>
          <w:rFonts w:cs="Times New Roman"/>
          <w:szCs w:val="24"/>
          <w:u w:val="single"/>
        </w:rPr>
        <w:t>(1)(B)</w:t>
      </w:r>
      <w:r w:rsidRPr="008A1B6D">
        <w:rPr>
          <w:rFonts w:cs="Times New Roman"/>
          <w:szCs w:val="24"/>
        </w:rPr>
        <w:t xml:space="preserve"> of this Section. </w:t>
      </w:r>
    </w:p>
    <w:p w14:paraId="77F9849A" w14:textId="3458E077" w:rsidR="000451E5" w:rsidRPr="008A1B6D" w:rsidRDefault="000451E5" w:rsidP="008A1B6D">
      <w:pPr>
        <w:spacing w:line="240" w:lineRule="auto"/>
        <w:ind w:firstLine="720"/>
        <w:jc w:val="both"/>
        <w:rPr>
          <w:rFonts w:cs="Times New Roman"/>
          <w:szCs w:val="24"/>
        </w:rPr>
      </w:pPr>
      <w:r w:rsidRPr="000D0C5E">
        <w:rPr>
          <w:rFonts w:cs="Times New Roman"/>
          <w:b/>
          <w:bCs/>
          <w:szCs w:val="24"/>
        </w:rPr>
        <w:t>(</w:t>
      </w:r>
      <w:r w:rsidRPr="00950C19">
        <w:rPr>
          <w:rFonts w:cs="Times New Roman"/>
          <w:szCs w:val="24"/>
        </w:rPr>
        <w:t xml:space="preserve">1) </w:t>
      </w:r>
      <w:r w:rsidRPr="000D0C5E">
        <w:rPr>
          <w:rFonts w:cs="Times New Roman"/>
          <w:b/>
          <w:bCs/>
          <w:szCs w:val="24"/>
        </w:rPr>
        <w:t>Run-on control.</w:t>
      </w:r>
      <w:r w:rsidRPr="008A1B6D">
        <w:rPr>
          <w:rFonts w:cs="Times New Roman"/>
          <w:szCs w:val="24"/>
        </w:rPr>
        <w:t xml:space="preserve"> </w:t>
      </w:r>
      <w:r w:rsidR="005B29DD">
        <w:rPr>
          <w:rFonts w:cs="Times New Roman"/>
          <w:szCs w:val="24"/>
        </w:rPr>
        <w:t xml:space="preserve"> </w:t>
      </w:r>
      <w:r w:rsidRPr="008A1B6D">
        <w:rPr>
          <w:rFonts w:cs="Times New Roman"/>
          <w:szCs w:val="24"/>
        </w:rPr>
        <w:t xml:space="preserve">Surface water run-on control measures shall be provided. </w:t>
      </w:r>
    </w:p>
    <w:p w14:paraId="2B37BC0E" w14:textId="50A81703" w:rsidR="003B36EC" w:rsidRPr="000713CA" w:rsidRDefault="000451E5" w:rsidP="000D0C5E">
      <w:pPr>
        <w:pStyle w:val="BodyText"/>
        <w:tabs>
          <w:tab w:val="left" w:pos="1440"/>
        </w:tabs>
        <w:spacing w:before="0"/>
        <w:ind w:left="720" w:right="119"/>
        <w:jc w:val="both"/>
        <w:rPr>
          <w:rFonts w:cs="Times New Roman"/>
          <w:b/>
          <w:bCs/>
          <w:u w:val="single"/>
        </w:rPr>
      </w:pPr>
      <w:r w:rsidRPr="00950C19">
        <w:rPr>
          <w:rFonts w:cs="Times New Roman"/>
        </w:rPr>
        <w:t xml:space="preserve">(2) </w:t>
      </w:r>
      <w:r w:rsidRPr="000D0C5E">
        <w:rPr>
          <w:rFonts w:cs="Times New Roman"/>
          <w:b/>
          <w:bCs/>
        </w:rPr>
        <w:t>Freeboard</w:t>
      </w:r>
      <w:r w:rsidRPr="000713CA">
        <w:rPr>
          <w:rFonts w:cs="Times New Roman"/>
        </w:rPr>
        <w:t xml:space="preserve">. </w:t>
      </w:r>
      <w:r w:rsidR="005B29DD">
        <w:rPr>
          <w:rFonts w:cs="Times New Roman"/>
        </w:rPr>
        <w:t xml:space="preserve"> </w:t>
      </w:r>
      <w:r w:rsidRPr="000713CA">
        <w:rPr>
          <w:rFonts w:cs="Times New Roman"/>
        </w:rPr>
        <w:t>A minimum three feet of freeboard shall be maintained.</w:t>
      </w:r>
    </w:p>
    <w:p w14:paraId="334898C8" w14:textId="77777777" w:rsidR="00D62067" w:rsidRDefault="00D62067"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9"/>
        <w:jc w:val="both"/>
        <w:rPr>
          <w:rFonts w:cs="Times New Roman"/>
          <w:b/>
          <w:bCs/>
          <w:u w:val="single"/>
        </w:rPr>
      </w:pPr>
    </w:p>
    <w:p w14:paraId="0252F160" w14:textId="7B3ABAEC" w:rsidR="00E65D34" w:rsidRPr="008A1B6D" w:rsidRDefault="00155D0D" w:rsidP="00155D0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9"/>
        <w:jc w:val="center"/>
        <w:rPr>
          <w:rFonts w:cs="Times New Roman"/>
          <w:b/>
          <w:bCs/>
        </w:rPr>
      </w:pPr>
      <w:r w:rsidRPr="008A1B6D">
        <w:rPr>
          <w:rFonts w:cs="Times New Roman"/>
          <w:b/>
          <w:bCs/>
        </w:rPr>
        <w:t>SUBCHAPTER 17.</w:t>
      </w:r>
      <w:r>
        <w:rPr>
          <w:rFonts w:cs="Times New Roman"/>
          <w:b/>
          <w:bCs/>
        </w:rPr>
        <w:t xml:space="preserve">  STORMWATER MANAGEMENT</w:t>
      </w:r>
    </w:p>
    <w:p w14:paraId="7F0A6154" w14:textId="77777777" w:rsidR="001B6BD7" w:rsidRPr="000713CA" w:rsidRDefault="001B6BD7"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9"/>
        <w:jc w:val="both"/>
        <w:rPr>
          <w:rFonts w:cs="Times New Roman"/>
          <w:b/>
          <w:bCs/>
          <w:u w:val="single"/>
        </w:rPr>
      </w:pPr>
    </w:p>
    <w:p w14:paraId="1C85C591" w14:textId="4AE617A0" w:rsidR="009E07CE" w:rsidRPr="00DF314E" w:rsidRDefault="009E07CE"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9"/>
        <w:jc w:val="both"/>
        <w:rPr>
          <w:rFonts w:cs="Times New Roman"/>
          <w:b/>
        </w:rPr>
      </w:pPr>
      <w:r w:rsidRPr="00DF314E">
        <w:rPr>
          <w:rFonts w:cs="Times New Roman"/>
          <w:b/>
        </w:rPr>
        <w:t>252:515-17-3</w:t>
      </w:r>
      <w:r w:rsidR="00DF314E" w:rsidRPr="00DF314E">
        <w:rPr>
          <w:rFonts w:cs="Times New Roman"/>
          <w:b/>
          <w:bCs/>
        </w:rPr>
        <w:t xml:space="preserve">. </w:t>
      </w:r>
      <w:r w:rsidRPr="00DF314E">
        <w:rPr>
          <w:rFonts w:cs="Times New Roman"/>
          <w:b/>
        </w:rPr>
        <w:t xml:space="preserve"> </w:t>
      </w:r>
      <w:r w:rsidRPr="000713CA">
        <w:rPr>
          <w:rFonts w:cs="Times New Roman"/>
          <w:b/>
          <w:bCs/>
        </w:rPr>
        <w:t>Discharges</w:t>
      </w:r>
    </w:p>
    <w:p w14:paraId="339CA3A8" w14:textId="17F9854F" w:rsidR="009F7046" w:rsidRPr="008A1B6D" w:rsidRDefault="009F7046" w:rsidP="008A1B6D">
      <w:pPr>
        <w:spacing w:line="240" w:lineRule="auto"/>
        <w:jc w:val="both"/>
        <w:rPr>
          <w:rFonts w:eastAsia="Times New Roman" w:cs="Times New Roman"/>
          <w:szCs w:val="24"/>
        </w:rPr>
      </w:pPr>
      <w:r w:rsidRPr="008A1B6D">
        <w:rPr>
          <w:rFonts w:eastAsia="Times New Roman" w:cs="Times New Roman"/>
          <w:szCs w:val="24"/>
        </w:rPr>
        <w:t>(a)    </w:t>
      </w:r>
      <w:r w:rsidRPr="008A1B6D">
        <w:rPr>
          <w:rFonts w:eastAsia="Times New Roman" w:cs="Times New Roman"/>
          <w:b/>
          <w:szCs w:val="24"/>
        </w:rPr>
        <w:t>All disposal facilities. </w:t>
      </w:r>
      <w:r w:rsidR="00713E9C">
        <w:rPr>
          <w:rFonts w:eastAsia="Times New Roman" w:cs="Times New Roman"/>
          <w:b/>
          <w:szCs w:val="24"/>
        </w:rPr>
        <w:t xml:space="preserve"> </w:t>
      </w:r>
      <w:r w:rsidRPr="008A1B6D">
        <w:rPr>
          <w:rFonts w:eastAsia="Times New Roman" w:cs="Times New Roman"/>
          <w:szCs w:val="24"/>
        </w:rPr>
        <w:t>All solid waste disposal facilities shall be operated to:</w:t>
      </w:r>
    </w:p>
    <w:p w14:paraId="1B3F42F8" w14:textId="77777777" w:rsidR="009F7046" w:rsidRPr="008A1B6D" w:rsidRDefault="009F7046" w:rsidP="008A1B6D">
      <w:pPr>
        <w:spacing w:line="240" w:lineRule="auto"/>
        <w:ind w:left="720"/>
        <w:jc w:val="both"/>
        <w:rPr>
          <w:rFonts w:eastAsia="Times New Roman" w:cs="Times New Roman"/>
          <w:szCs w:val="24"/>
        </w:rPr>
      </w:pPr>
      <w:r w:rsidRPr="008A1B6D">
        <w:rPr>
          <w:rFonts w:eastAsia="Times New Roman" w:cs="Times New Roman"/>
          <w:szCs w:val="24"/>
        </w:rPr>
        <w:t xml:space="preserve">(1)    prevent the discharge of contaminated stormwater unless the proper permit is obtained from the DEQ's Water Quality </w:t>
      </w:r>
      <w:proofErr w:type="gramStart"/>
      <w:r w:rsidRPr="008A1B6D">
        <w:rPr>
          <w:rFonts w:eastAsia="Times New Roman" w:cs="Times New Roman"/>
          <w:szCs w:val="24"/>
        </w:rPr>
        <w:t>Division;</w:t>
      </w:r>
      <w:proofErr w:type="gramEnd"/>
    </w:p>
    <w:p w14:paraId="64F8DCE3" w14:textId="77777777" w:rsidR="009F7046" w:rsidRPr="008A1B6D" w:rsidRDefault="009F7046" w:rsidP="008A1B6D">
      <w:pPr>
        <w:spacing w:line="240" w:lineRule="auto"/>
        <w:ind w:left="720"/>
        <w:jc w:val="both"/>
        <w:rPr>
          <w:rFonts w:eastAsia="Times New Roman" w:cs="Times New Roman"/>
          <w:szCs w:val="24"/>
        </w:rPr>
      </w:pPr>
      <w:r w:rsidRPr="008A1B6D">
        <w:rPr>
          <w:rFonts w:eastAsia="Times New Roman" w:cs="Times New Roman"/>
          <w:szCs w:val="24"/>
        </w:rPr>
        <w:t xml:space="preserve">(2)    prevent the discharge of pollutants into waters of the United States, including wetlands, that violates any requirements of the federal Clean Water Act, including, but not limited to, the Oklahoma Pollutant Discharge Elimination System (OPDES) </w:t>
      </w:r>
      <w:proofErr w:type="gramStart"/>
      <w:r w:rsidRPr="008A1B6D">
        <w:rPr>
          <w:rFonts w:eastAsia="Times New Roman" w:cs="Times New Roman"/>
          <w:szCs w:val="24"/>
        </w:rPr>
        <w:t>requirements;</w:t>
      </w:r>
      <w:proofErr w:type="gramEnd"/>
    </w:p>
    <w:p w14:paraId="3A3EE488" w14:textId="77777777" w:rsidR="009F7046" w:rsidRPr="008A1B6D" w:rsidRDefault="009F7046" w:rsidP="008A1B6D">
      <w:pPr>
        <w:spacing w:line="240" w:lineRule="auto"/>
        <w:ind w:left="720"/>
        <w:jc w:val="both"/>
        <w:rPr>
          <w:rFonts w:eastAsia="Times New Roman" w:cs="Times New Roman"/>
          <w:szCs w:val="24"/>
        </w:rPr>
      </w:pPr>
      <w:r w:rsidRPr="008A1B6D">
        <w:rPr>
          <w:rFonts w:eastAsia="Times New Roman" w:cs="Times New Roman"/>
          <w:szCs w:val="24"/>
        </w:rPr>
        <w:t xml:space="preserve">(3)    prevent the discharge of a non-point source of pollution to waters of the United States, including wetlands, that violates any requirement of an area-wide or State-wide water </w:t>
      </w:r>
      <w:r w:rsidRPr="008A1B6D">
        <w:rPr>
          <w:rFonts w:eastAsia="Times New Roman" w:cs="Times New Roman"/>
          <w:szCs w:val="24"/>
        </w:rPr>
        <w:lastRenderedPageBreak/>
        <w:t>quality management plan that has been approved in accordance with the federal Clean Water Act; and</w:t>
      </w:r>
    </w:p>
    <w:p w14:paraId="07EA5D96" w14:textId="1844823C" w:rsidR="009F7046" w:rsidRPr="008A1B6D" w:rsidRDefault="009F7046" w:rsidP="008A1B6D">
      <w:pPr>
        <w:spacing w:line="240" w:lineRule="auto"/>
        <w:ind w:left="720"/>
        <w:jc w:val="both"/>
        <w:rPr>
          <w:rFonts w:eastAsia="Times New Roman" w:cs="Times New Roman"/>
          <w:szCs w:val="24"/>
        </w:rPr>
      </w:pPr>
      <w:r w:rsidRPr="008A1B6D">
        <w:rPr>
          <w:rFonts w:eastAsia="Times New Roman" w:cs="Times New Roman"/>
          <w:szCs w:val="24"/>
        </w:rPr>
        <w:t>(4)    comply with all requirements of their OPDES permit, if applicable. A copy of the OPDES permit shall be maintained in the operating record.</w:t>
      </w:r>
    </w:p>
    <w:p w14:paraId="535C2898" w14:textId="21C9B6CD" w:rsidR="009E07CE"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6"/>
        <w:jc w:val="both"/>
        <w:rPr>
          <w:rFonts w:cs="Times New Roman"/>
        </w:rPr>
      </w:pPr>
      <w:r w:rsidRPr="000713CA">
        <w:rPr>
          <w:rFonts w:cs="Times New Roman"/>
        </w:rPr>
        <w:t>(b)</w:t>
      </w:r>
      <w:r w:rsidRPr="000713CA">
        <w:rPr>
          <w:rFonts w:cs="Times New Roman"/>
        </w:rPr>
        <w:tab/>
      </w:r>
      <w:r w:rsidRPr="000713CA">
        <w:rPr>
          <w:rFonts w:cs="Times New Roman"/>
          <w:b/>
          <w:bCs/>
        </w:rPr>
        <w:t>Land disposal facilities.</w:t>
      </w:r>
      <w:r w:rsidR="003D611F">
        <w:rPr>
          <w:rFonts w:cs="Times New Roman"/>
        </w:rPr>
        <w:t xml:space="preserve">  </w:t>
      </w:r>
      <w:r w:rsidRPr="000713CA">
        <w:rPr>
          <w:rFonts w:cs="Times New Roman"/>
        </w:rPr>
        <w:t>If required by OAC 252:606 (Oklahoma Pollutant Discharge Elimination System Standards - OPDES), active land disposal facilities shall have:</w:t>
      </w:r>
    </w:p>
    <w:p w14:paraId="118E27CA" w14:textId="77777777" w:rsidR="009E07CE" w:rsidRPr="000713CA" w:rsidRDefault="009E07CE"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15"/>
        <w:jc w:val="both"/>
        <w:rPr>
          <w:rFonts w:cs="Times New Roman"/>
        </w:rPr>
      </w:pPr>
      <w:r w:rsidRPr="000713CA">
        <w:rPr>
          <w:rFonts w:cs="Times New Roman"/>
        </w:rPr>
        <w:t>(1)</w:t>
      </w:r>
      <w:r w:rsidRPr="000713CA">
        <w:rPr>
          <w:rFonts w:cs="Times New Roman"/>
        </w:rPr>
        <w:tab/>
        <w:t>a Stormwater Pollution Prevention Plan (SWPPP) and a Sector L General Permit for Stormwater Discharges. A copy of the SWPPP and Sector L permit shall be maintained in the operating record; and</w:t>
      </w:r>
    </w:p>
    <w:p w14:paraId="15991853" w14:textId="112D599F" w:rsidR="009E07CE" w:rsidRPr="000713CA" w:rsidRDefault="009E07CE"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19"/>
        <w:jc w:val="both"/>
        <w:rPr>
          <w:rFonts w:cs="Times New Roman"/>
          <w:strike/>
          <w:u w:val="single"/>
        </w:rPr>
      </w:pPr>
      <w:r w:rsidRPr="00F14380">
        <w:rPr>
          <w:rFonts w:cs="Times New Roman"/>
        </w:rPr>
        <w:t>(2)</w:t>
      </w:r>
      <w:r w:rsidRPr="00F14380">
        <w:rPr>
          <w:rFonts w:cs="Times New Roman"/>
          <w:strike/>
        </w:rPr>
        <w:tab/>
        <w:t>an OPDES stormwater permit for construction sites for any on- or off-site soil borrow areas of one acre or more.</w:t>
      </w:r>
      <w:r w:rsidR="000D7C56" w:rsidRPr="00F14380">
        <w:rPr>
          <w:rFonts w:cs="Times New Roman"/>
        </w:rPr>
        <w:t xml:space="preserve"> </w:t>
      </w:r>
      <w:r w:rsidR="000D7C56" w:rsidRPr="000713CA">
        <w:rPr>
          <w:rFonts w:cs="Times New Roman"/>
          <w:u w:val="single"/>
        </w:rPr>
        <w:t>[RESERVED]</w:t>
      </w:r>
    </w:p>
    <w:p w14:paraId="39BA30B5" w14:textId="77777777" w:rsidR="00F60DB9" w:rsidRPr="000713CA" w:rsidRDefault="00F60DB9"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9"/>
        <w:jc w:val="both"/>
        <w:rPr>
          <w:rFonts w:cs="Times New Roman"/>
        </w:rPr>
      </w:pPr>
    </w:p>
    <w:p w14:paraId="100C9F50" w14:textId="369BF340" w:rsidR="009D63D6" w:rsidRPr="009D63D6" w:rsidRDefault="009D63D6" w:rsidP="009D63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center"/>
        <w:rPr>
          <w:rFonts w:eastAsia="Times New Roman" w:cs="Times New Roman"/>
          <w:b/>
          <w:bCs/>
          <w:szCs w:val="24"/>
        </w:rPr>
      </w:pPr>
      <w:r w:rsidRPr="009D63D6">
        <w:rPr>
          <w:rFonts w:eastAsia="Times New Roman" w:cs="Times New Roman"/>
          <w:b/>
          <w:bCs/>
          <w:szCs w:val="24"/>
        </w:rPr>
        <w:t>SUBCHAPTER 19.  OPERATIONAL REQUIREMENTS</w:t>
      </w:r>
    </w:p>
    <w:p w14:paraId="369AB7A5" w14:textId="77777777" w:rsidR="009D63D6" w:rsidRDefault="009D63D6" w:rsidP="009D63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center"/>
        <w:rPr>
          <w:rFonts w:eastAsia="Times New Roman" w:cs="Times New Roman"/>
          <w:b/>
          <w:bCs/>
          <w:szCs w:val="24"/>
        </w:rPr>
      </w:pPr>
    </w:p>
    <w:p w14:paraId="689DFB3F" w14:textId="1377C2D4" w:rsidR="009D63D6" w:rsidRPr="009D63D6" w:rsidRDefault="009D63D6" w:rsidP="009D63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center"/>
        <w:rPr>
          <w:rFonts w:eastAsia="Times New Roman" w:cs="Times New Roman"/>
          <w:b/>
          <w:bCs/>
          <w:szCs w:val="24"/>
        </w:rPr>
      </w:pPr>
      <w:r w:rsidRPr="009D63D6">
        <w:rPr>
          <w:rFonts w:eastAsia="Times New Roman" w:cs="Times New Roman"/>
          <w:b/>
          <w:bCs/>
          <w:szCs w:val="24"/>
        </w:rPr>
        <w:t>PART 5.  COVER AND SOIL BORROW REQUIREMENTS FOR LAND DISPOSAL FACILITIES</w:t>
      </w:r>
    </w:p>
    <w:p w14:paraId="4FE0E059" w14:textId="77777777" w:rsidR="009D63D6" w:rsidRDefault="009D63D6" w:rsidP="009D63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zCs w:val="24"/>
        </w:rPr>
      </w:pPr>
    </w:p>
    <w:p w14:paraId="5A3AEF89" w14:textId="0FBC8FAF" w:rsidR="009E07CE" w:rsidRPr="008A1B6D" w:rsidRDefault="009E07CE" w:rsidP="00552E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zCs w:val="24"/>
        </w:rPr>
      </w:pPr>
      <w:r w:rsidRPr="008A1B6D">
        <w:rPr>
          <w:rFonts w:cs="Times New Roman"/>
          <w:b/>
          <w:szCs w:val="24"/>
        </w:rPr>
        <w:t>252:515-19-50.  Slope limits</w:t>
      </w:r>
    </w:p>
    <w:p w14:paraId="22043D4D" w14:textId="52769077" w:rsidR="009E07CE"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3"/>
        <w:jc w:val="both"/>
        <w:rPr>
          <w:rFonts w:cs="Times New Roman"/>
        </w:rPr>
      </w:pPr>
      <w:r w:rsidRPr="000713CA">
        <w:rPr>
          <w:rFonts w:cs="Times New Roman"/>
        </w:rPr>
        <w:t>(a)</w:t>
      </w:r>
      <w:r w:rsidRPr="000713CA">
        <w:rPr>
          <w:rFonts w:cs="Times New Roman"/>
        </w:rPr>
        <w:tab/>
      </w:r>
      <w:r w:rsidRPr="000713CA">
        <w:rPr>
          <w:rFonts w:cs="Times New Roman"/>
          <w:b/>
          <w:bCs/>
        </w:rPr>
        <w:t xml:space="preserve">Interior slopes. </w:t>
      </w:r>
      <w:r w:rsidR="003D611F">
        <w:rPr>
          <w:rFonts w:cs="Times New Roman"/>
          <w:b/>
          <w:bCs/>
        </w:rPr>
        <w:t xml:space="preserve"> </w:t>
      </w:r>
      <w:r w:rsidRPr="000713CA">
        <w:rPr>
          <w:rFonts w:cs="Times New Roman"/>
        </w:rPr>
        <w:t xml:space="preserve">The slope of a waste disposal area shall be no steeper overall than 3 </w:t>
      </w:r>
      <w:proofErr w:type="gramStart"/>
      <w:r w:rsidRPr="000713CA">
        <w:rPr>
          <w:rFonts w:cs="Times New Roman"/>
        </w:rPr>
        <w:t>horizontal</w:t>
      </w:r>
      <w:proofErr w:type="gramEnd"/>
      <w:r w:rsidRPr="000713CA">
        <w:rPr>
          <w:rFonts w:cs="Times New Roman"/>
        </w:rPr>
        <w:t xml:space="preserve"> to 1 vertical (3:1) at any time when it adjoins an area within the permitted boundary proposed to accept waste.</w:t>
      </w:r>
    </w:p>
    <w:p w14:paraId="17B08758" w14:textId="2CC83E6A" w:rsidR="009E07CE"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6"/>
        <w:jc w:val="both"/>
        <w:rPr>
          <w:rFonts w:cs="Times New Roman"/>
        </w:rPr>
      </w:pPr>
      <w:r w:rsidRPr="000713CA">
        <w:rPr>
          <w:rFonts w:cs="Times New Roman"/>
        </w:rPr>
        <w:t>(b)</w:t>
      </w:r>
      <w:r w:rsidRPr="000713CA">
        <w:rPr>
          <w:rFonts w:cs="Times New Roman"/>
        </w:rPr>
        <w:tab/>
      </w:r>
      <w:r w:rsidRPr="000713CA">
        <w:rPr>
          <w:rFonts w:cs="Times New Roman"/>
          <w:b/>
          <w:bCs/>
        </w:rPr>
        <w:t xml:space="preserve">Exterior slopes. </w:t>
      </w:r>
      <w:r w:rsidR="00245352">
        <w:rPr>
          <w:rFonts w:cs="Times New Roman"/>
          <w:b/>
          <w:bCs/>
        </w:rPr>
        <w:t xml:space="preserve"> </w:t>
      </w:r>
      <w:r w:rsidRPr="000713CA">
        <w:rPr>
          <w:rFonts w:cs="Times New Roman"/>
        </w:rPr>
        <w:t xml:space="preserve">The slope of a waste disposal area shall be no steeper overall than 4 </w:t>
      </w:r>
      <w:proofErr w:type="gramStart"/>
      <w:r w:rsidRPr="000713CA">
        <w:rPr>
          <w:rFonts w:cs="Times New Roman"/>
        </w:rPr>
        <w:t>horizontal</w:t>
      </w:r>
      <w:proofErr w:type="gramEnd"/>
      <w:r w:rsidRPr="000713CA">
        <w:rPr>
          <w:rFonts w:cs="Times New Roman"/>
        </w:rPr>
        <w:t xml:space="preserve"> to 1 vertical (4:1) at any time when located at the limits of the permitted boundary or adjoining an area not proposed to accept waste.</w:t>
      </w:r>
    </w:p>
    <w:p w14:paraId="6A4502AC" w14:textId="190F3FA7" w:rsidR="009E07CE"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2"/>
        <w:jc w:val="both"/>
        <w:rPr>
          <w:rFonts w:cs="Times New Roman"/>
        </w:rPr>
      </w:pPr>
      <w:r w:rsidRPr="000713CA">
        <w:rPr>
          <w:rFonts w:cs="Times New Roman"/>
        </w:rPr>
        <w:t>(c)</w:t>
      </w:r>
      <w:r w:rsidRPr="000713CA">
        <w:rPr>
          <w:rFonts w:cs="Times New Roman"/>
        </w:rPr>
        <w:tab/>
      </w:r>
      <w:r w:rsidRPr="000713CA">
        <w:rPr>
          <w:rFonts w:cs="Times New Roman"/>
          <w:b/>
          <w:bCs/>
        </w:rPr>
        <w:t xml:space="preserve">Working face. </w:t>
      </w:r>
      <w:r w:rsidR="00245352">
        <w:rPr>
          <w:rFonts w:cs="Times New Roman"/>
          <w:b/>
          <w:bCs/>
        </w:rPr>
        <w:t xml:space="preserve"> </w:t>
      </w:r>
      <w:r w:rsidRPr="000713CA">
        <w:rPr>
          <w:rFonts w:cs="Times New Roman"/>
        </w:rPr>
        <w:t>The slope of the working face may vary during daily placement of waste but shall be graded to meet applicable slope requirements in (a) or (b) of this paragraph at the end of each operating day.</w:t>
      </w:r>
    </w:p>
    <w:p w14:paraId="74847A2A" w14:textId="7909A6A8" w:rsidR="009E07CE"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4"/>
        <w:jc w:val="both"/>
        <w:rPr>
          <w:rFonts w:cs="Times New Roman"/>
        </w:rPr>
      </w:pPr>
      <w:r w:rsidRPr="000713CA">
        <w:rPr>
          <w:rFonts w:cs="Times New Roman"/>
        </w:rPr>
        <w:t>(d)</w:t>
      </w:r>
      <w:r w:rsidRPr="000713CA">
        <w:rPr>
          <w:rFonts w:cs="Times New Roman"/>
        </w:rPr>
        <w:tab/>
      </w:r>
      <w:r w:rsidRPr="000713CA">
        <w:rPr>
          <w:rFonts w:cs="Times New Roman"/>
          <w:b/>
          <w:bCs/>
        </w:rPr>
        <w:t xml:space="preserve">Slope correction. </w:t>
      </w:r>
      <w:r w:rsidR="00245352">
        <w:rPr>
          <w:rFonts w:cs="Times New Roman"/>
          <w:b/>
          <w:bCs/>
        </w:rPr>
        <w:t xml:space="preserve"> </w:t>
      </w:r>
      <w:r w:rsidRPr="000713CA">
        <w:rPr>
          <w:rFonts w:cs="Times New Roman"/>
        </w:rPr>
        <w:t xml:space="preserve">A plan shall be submitted to DEQ within sixty (60) days of a determination that one or more slopes exceed the limits specified in this Section. The plan will specify tasks and the timeline needed to achieve compliance with this Section. </w:t>
      </w:r>
      <w:r w:rsidRPr="000713CA">
        <w:rPr>
          <w:rFonts w:cs="Times New Roman"/>
          <w:strike/>
          <w:u w:val="single"/>
        </w:rPr>
        <w:t>Failure to submit a plan within the time specified by DEQ may result in the initiation of the Administrative Enforcement Process. Failure to follow or maintain the plan submitted to DEQ may also result in the initiation of the Administrative Enforcement Process.</w:t>
      </w:r>
    </w:p>
    <w:p w14:paraId="776F2161" w14:textId="5252D9E4" w:rsidR="008C10E8" w:rsidRPr="008A1B6D" w:rsidRDefault="008C10E8" w:rsidP="008A1B6D">
      <w:pPr>
        <w:spacing w:line="240" w:lineRule="auto"/>
        <w:rPr>
          <w:rFonts w:cs="Times New Roman"/>
          <w:strike/>
          <w:szCs w:val="24"/>
        </w:rPr>
      </w:pPr>
    </w:p>
    <w:p w14:paraId="796754FA" w14:textId="2346C333" w:rsidR="00665456" w:rsidRDefault="00A23A57" w:rsidP="00A23A57">
      <w:pPr>
        <w:spacing w:line="240" w:lineRule="auto"/>
        <w:jc w:val="center"/>
        <w:rPr>
          <w:rFonts w:cs="Times New Roman"/>
          <w:b/>
          <w:szCs w:val="24"/>
        </w:rPr>
      </w:pPr>
      <w:r>
        <w:rPr>
          <w:rFonts w:cs="Times New Roman"/>
          <w:b/>
          <w:bCs/>
          <w:szCs w:val="24"/>
        </w:rPr>
        <w:t xml:space="preserve">PART 13.  </w:t>
      </w:r>
      <w:r w:rsidRPr="008A1B6D">
        <w:rPr>
          <w:rFonts w:cs="Times New Roman"/>
          <w:b/>
          <w:bCs/>
          <w:szCs w:val="24"/>
        </w:rPr>
        <w:t>WHEEL WASHES</w:t>
      </w:r>
    </w:p>
    <w:p w14:paraId="6722A78A" w14:textId="77777777" w:rsidR="00A50050" w:rsidRPr="008A1B6D" w:rsidRDefault="00A50050" w:rsidP="008A1B6D">
      <w:pPr>
        <w:spacing w:line="240" w:lineRule="auto"/>
        <w:rPr>
          <w:rFonts w:cs="Times New Roman"/>
          <w:b/>
          <w:bCs/>
          <w:szCs w:val="24"/>
        </w:rPr>
      </w:pPr>
    </w:p>
    <w:p w14:paraId="2BE4ABD9" w14:textId="74D31F45" w:rsidR="009E07CE" w:rsidRPr="008A1B6D" w:rsidRDefault="009E07CE" w:rsidP="00665456">
      <w:pPr>
        <w:spacing w:line="240" w:lineRule="auto"/>
        <w:rPr>
          <w:rFonts w:cs="Times New Roman"/>
          <w:b/>
          <w:szCs w:val="24"/>
        </w:rPr>
      </w:pPr>
      <w:r w:rsidRPr="00982049">
        <w:rPr>
          <w:rFonts w:cs="Times New Roman"/>
          <w:b/>
          <w:szCs w:val="24"/>
        </w:rPr>
        <w:t>252:515-19-131.  Applicability</w:t>
      </w:r>
      <w:r w:rsidR="00982049" w:rsidRPr="0002551B">
        <w:rPr>
          <w:rFonts w:cs="Times New Roman"/>
          <w:b/>
          <w:szCs w:val="24"/>
          <w:u w:val="single"/>
        </w:rPr>
        <w:t xml:space="preserve"> </w:t>
      </w:r>
      <w:r w:rsidR="00152FCD" w:rsidRPr="0002551B">
        <w:rPr>
          <w:rFonts w:cs="Times New Roman"/>
          <w:b/>
          <w:szCs w:val="24"/>
          <w:u w:val="single"/>
        </w:rPr>
        <w:t>[</w:t>
      </w:r>
      <w:r w:rsidR="00CA2A82" w:rsidRPr="0002551B">
        <w:rPr>
          <w:rFonts w:cs="Times New Roman"/>
          <w:b/>
          <w:szCs w:val="24"/>
          <w:u w:val="single"/>
        </w:rPr>
        <w:t>R</w:t>
      </w:r>
      <w:r w:rsidR="0002551B">
        <w:rPr>
          <w:rFonts w:cs="Times New Roman"/>
          <w:b/>
          <w:szCs w:val="24"/>
          <w:u w:val="single"/>
        </w:rPr>
        <w:t>EVOKED</w:t>
      </w:r>
      <w:r w:rsidR="00152FCD" w:rsidRPr="0002551B">
        <w:rPr>
          <w:rFonts w:cs="Times New Roman"/>
          <w:b/>
          <w:szCs w:val="24"/>
          <w:u w:val="single"/>
        </w:rPr>
        <w:t>]</w:t>
      </w:r>
    </w:p>
    <w:p w14:paraId="7EA16B3C" w14:textId="77777777" w:rsidR="009E07CE" w:rsidRPr="000713CA" w:rsidRDefault="009E07CE"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6"/>
        <w:jc w:val="both"/>
        <w:rPr>
          <w:rFonts w:cs="Times New Roman"/>
          <w:strike/>
        </w:rPr>
      </w:pPr>
      <w:r w:rsidRPr="000713CA">
        <w:rPr>
          <w:rFonts w:cs="Times New Roman"/>
          <w:strike/>
        </w:rPr>
        <w:tab/>
        <w:t>This part applies to owners and operators of active land disposal facilities who purchase and install a wheel wash system for use at the land disposal facility.</w:t>
      </w:r>
    </w:p>
    <w:p w14:paraId="5727C606" w14:textId="4942A546" w:rsidR="009E07CE" w:rsidRPr="008A1B6D" w:rsidRDefault="009E07CE" w:rsidP="008A1B6D">
      <w:pPr>
        <w:spacing w:line="240" w:lineRule="auto"/>
        <w:rPr>
          <w:rFonts w:cs="Times New Roman"/>
          <w:szCs w:val="24"/>
        </w:rPr>
      </w:pPr>
    </w:p>
    <w:p w14:paraId="3E300A46" w14:textId="6CC34CAA" w:rsidR="009E07CE" w:rsidRPr="00712715" w:rsidRDefault="009E07CE" w:rsidP="008A1B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zCs w:val="24"/>
        </w:rPr>
      </w:pPr>
      <w:r w:rsidRPr="0002551B">
        <w:rPr>
          <w:rFonts w:cs="Times New Roman"/>
          <w:b/>
          <w:szCs w:val="24"/>
        </w:rPr>
        <w:t>252:515-19-133.  Definitions</w:t>
      </w:r>
      <w:r w:rsidR="0002551B" w:rsidRPr="0002551B">
        <w:rPr>
          <w:rFonts w:cs="Times New Roman"/>
          <w:b/>
          <w:szCs w:val="24"/>
          <w:u w:val="single"/>
        </w:rPr>
        <w:t xml:space="preserve"> </w:t>
      </w:r>
      <w:r w:rsidR="009215A3" w:rsidRPr="0002551B">
        <w:rPr>
          <w:rFonts w:cs="Times New Roman"/>
          <w:b/>
          <w:szCs w:val="24"/>
          <w:u w:val="single"/>
        </w:rPr>
        <w:t>[RE</w:t>
      </w:r>
      <w:r w:rsidR="0002551B">
        <w:rPr>
          <w:rFonts w:cs="Times New Roman"/>
          <w:b/>
          <w:szCs w:val="24"/>
          <w:u w:val="single"/>
        </w:rPr>
        <w:t>VOK</w:t>
      </w:r>
      <w:r w:rsidR="00CA2A82" w:rsidRPr="0002551B">
        <w:rPr>
          <w:rFonts w:cs="Times New Roman"/>
          <w:b/>
          <w:szCs w:val="24"/>
          <w:u w:val="single"/>
        </w:rPr>
        <w:t>ED</w:t>
      </w:r>
      <w:r w:rsidR="00712715" w:rsidRPr="0002551B">
        <w:rPr>
          <w:rFonts w:cs="Times New Roman"/>
          <w:b/>
          <w:szCs w:val="24"/>
          <w:u w:val="single"/>
        </w:rPr>
        <w:t>]</w:t>
      </w:r>
    </w:p>
    <w:p w14:paraId="5406EA95" w14:textId="77777777" w:rsidR="009E07CE" w:rsidRPr="000713CA" w:rsidRDefault="009E07CE"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6"/>
        <w:jc w:val="both"/>
        <w:rPr>
          <w:rFonts w:cs="Times New Roman"/>
          <w:strike/>
          <w:spacing w:val="-1"/>
        </w:rPr>
      </w:pPr>
      <w:r w:rsidRPr="000713CA">
        <w:rPr>
          <w:rFonts w:cs="Times New Roman"/>
          <w:strike/>
        </w:rPr>
        <w:tab/>
        <w:t>The following words and terms, when used in this Part, shall have the following meaning unless the context clearly indicates otherwise:</w:t>
      </w:r>
      <w:r w:rsidRPr="000713CA">
        <w:rPr>
          <w:rFonts w:cs="Times New Roman"/>
        </w:rPr>
        <w:tab/>
      </w:r>
    </w:p>
    <w:p w14:paraId="1CCB4C05" w14:textId="090E7E08" w:rsidR="009E07CE" w:rsidRPr="000713CA" w:rsidRDefault="009E07CE"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5"/>
        <w:jc w:val="both"/>
        <w:rPr>
          <w:rFonts w:cs="Times New Roman"/>
          <w:strike/>
        </w:rPr>
      </w:pPr>
      <w:r w:rsidRPr="000713CA">
        <w:rPr>
          <w:rFonts w:cs="Times New Roman"/>
          <w:strike/>
          <w:spacing w:val="-1"/>
        </w:rPr>
        <w:tab/>
      </w:r>
      <w:r w:rsidRPr="000713CA">
        <w:rPr>
          <w:rFonts w:cs="Times New Roman"/>
          <w:strike/>
        </w:rPr>
        <w:t>"</w:t>
      </w:r>
      <w:r w:rsidRPr="000713CA">
        <w:rPr>
          <w:rFonts w:cs="Times New Roman"/>
          <w:b/>
          <w:bCs/>
          <w:strike/>
        </w:rPr>
        <w:t>Wheel wash system</w:t>
      </w:r>
      <w:r w:rsidRPr="000713CA">
        <w:rPr>
          <w:rFonts w:cs="Times New Roman"/>
          <w:strike/>
        </w:rPr>
        <w:t>" means a permanent installation that uses an immersion bath or spray of water to clean mud, soil, rock, debris and other extraneous material from the tires and undercarriage of vehicles.</w:t>
      </w:r>
    </w:p>
    <w:p w14:paraId="10391B42" w14:textId="77777777" w:rsidR="00090D85" w:rsidRPr="008A1B6D" w:rsidRDefault="00090D85"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15"/>
        <w:jc w:val="both"/>
        <w:rPr>
          <w:rFonts w:cs="Times New Roman"/>
          <w:strike/>
        </w:rPr>
      </w:pPr>
    </w:p>
    <w:p w14:paraId="1E60F29B" w14:textId="44B0FEA0" w:rsidR="009E07CE" w:rsidRPr="000713CA" w:rsidRDefault="009E07CE" w:rsidP="00090D85">
      <w:pPr>
        <w:rPr>
          <w:rFonts w:cs="Times New Roman"/>
          <w:b/>
          <w:bCs/>
          <w:strike/>
        </w:rPr>
      </w:pPr>
      <w:r w:rsidRPr="00090D85">
        <w:rPr>
          <w:b/>
        </w:rPr>
        <w:t>252:515-19-138.  Water management and control</w:t>
      </w:r>
      <w:r w:rsidR="00295D4B" w:rsidRPr="00295D4B">
        <w:rPr>
          <w:b/>
          <w:u w:val="single"/>
        </w:rPr>
        <w:t xml:space="preserve"> </w:t>
      </w:r>
      <w:r w:rsidR="00712715" w:rsidRPr="00295D4B">
        <w:rPr>
          <w:b/>
          <w:u w:val="single"/>
        </w:rPr>
        <w:t>[RE</w:t>
      </w:r>
      <w:r w:rsidR="00295D4B">
        <w:rPr>
          <w:b/>
          <w:u w:val="single"/>
        </w:rPr>
        <w:t>VOK</w:t>
      </w:r>
      <w:r w:rsidR="00CA2A82" w:rsidRPr="00295D4B">
        <w:rPr>
          <w:b/>
          <w:u w:val="single"/>
        </w:rPr>
        <w:t>ED</w:t>
      </w:r>
      <w:r w:rsidR="00712715" w:rsidRPr="00295D4B">
        <w:rPr>
          <w:b/>
          <w:u w:val="single"/>
        </w:rPr>
        <w:t>]</w:t>
      </w:r>
    </w:p>
    <w:p w14:paraId="0847E653" w14:textId="77777777" w:rsidR="009E07CE" w:rsidRPr="008A1B6D" w:rsidRDefault="009E07CE" w:rsidP="008A1B6D">
      <w:pPr>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trike/>
          <w:szCs w:val="24"/>
        </w:rPr>
      </w:pPr>
      <w:r w:rsidRPr="008A1B6D">
        <w:rPr>
          <w:rFonts w:eastAsia="Times New Roman" w:cs="Times New Roman"/>
          <w:strike/>
          <w:szCs w:val="24"/>
        </w:rPr>
        <w:t>(a)</w:t>
      </w:r>
      <w:r w:rsidRPr="008A1B6D">
        <w:rPr>
          <w:rFonts w:cs="Times New Roman"/>
          <w:szCs w:val="24"/>
        </w:rPr>
        <w:tab/>
      </w:r>
      <w:r w:rsidRPr="008A1B6D">
        <w:rPr>
          <w:rFonts w:cs="Times New Roman"/>
          <w:b/>
          <w:strike/>
          <w:szCs w:val="24"/>
        </w:rPr>
        <w:t>Run-off of wash water prohibited</w:t>
      </w:r>
      <w:r w:rsidRPr="008A1B6D">
        <w:rPr>
          <w:rFonts w:cs="Times New Roman"/>
          <w:strike/>
          <w:szCs w:val="24"/>
        </w:rPr>
        <w:t>. There shall be no run-off of wash water from this system.</w:t>
      </w:r>
    </w:p>
    <w:p w14:paraId="495BB29A" w14:textId="77777777" w:rsidR="009E07CE"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68"/>
        <w:jc w:val="both"/>
        <w:rPr>
          <w:rFonts w:cs="Times New Roman"/>
          <w:strike/>
        </w:rPr>
      </w:pPr>
      <w:r w:rsidRPr="000713CA">
        <w:rPr>
          <w:rFonts w:cs="Times New Roman"/>
          <w:strike/>
        </w:rPr>
        <w:t>(b)</w:t>
      </w:r>
      <w:r w:rsidRPr="000713CA">
        <w:rPr>
          <w:rFonts w:cs="Times New Roman"/>
        </w:rPr>
        <w:tab/>
      </w:r>
      <w:r w:rsidRPr="000713CA">
        <w:rPr>
          <w:rFonts w:cs="Times New Roman"/>
          <w:b/>
          <w:bCs/>
          <w:strike/>
        </w:rPr>
        <w:t xml:space="preserve">Recirculation. </w:t>
      </w:r>
      <w:r w:rsidRPr="000713CA">
        <w:rPr>
          <w:rFonts w:cs="Times New Roman"/>
          <w:strike/>
        </w:rPr>
        <w:t>Water used in the wheel wash system may be recaptured for recirculation within the system.</w:t>
      </w:r>
    </w:p>
    <w:p w14:paraId="5DDF9D7A" w14:textId="77777777" w:rsidR="009E07CE"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01"/>
        <w:jc w:val="both"/>
        <w:rPr>
          <w:rFonts w:cs="Times New Roman"/>
          <w:strike/>
        </w:rPr>
      </w:pPr>
      <w:r w:rsidRPr="000713CA">
        <w:rPr>
          <w:rFonts w:cs="Times New Roman"/>
          <w:strike/>
        </w:rPr>
        <w:t>(c)</w:t>
      </w:r>
      <w:r w:rsidRPr="000713CA">
        <w:rPr>
          <w:rFonts w:cs="Times New Roman"/>
        </w:rPr>
        <w:tab/>
      </w:r>
      <w:r w:rsidRPr="000713CA">
        <w:rPr>
          <w:rFonts w:cs="Times New Roman"/>
          <w:b/>
          <w:bCs/>
          <w:strike/>
        </w:rPr>
        <w:t>Modify plans</w:t>
      </w:r>
      <w:r w:rsidRPr="000713CA">
        <w:rPr>
          <w:rFonts w:cs="Times New Roman"/>
          <w:strike/>
        </w:rPr>
        <w:t>. If necessary, the owner/operator shall modify and update the stormwater pollution prevention plan to include the wheel wash system and to demonstrate compliance with Subchapter 17.</w:t>
      </w:r>
    </w:p>
    <w:p w14:paraId="66A941DC" w14:textId="77777777" w:rsidR="009E07CE"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jc w:val="both"/>
        <w:rPr>
          <w:rFonts w:cs="Times New Roman"/>
          <w:strike/>
        </w:rPr>
      </w:pPr>
      <w:r w:rsidRPr="000713CA">
        <w:rPr>
          <w:rFonts w:cs="Times New Roman"/>
          <w:strike/>
        </w:rPr>
        <w:t>(d)</w:t>
      </w:r>
      <w:r w:rsidRPr="000713CA">
        <w:rPr>
          <w:rFonts w:cs="Times New Roman"/>
        </w:rPr>
        <w:tab/>
      </w:r>
      <w:r w:rsidRPr="000713CA">
        <w:rPr>
          <w:rFonts w:cs="Times New Roman"/>
          <w:b/>
          <w:bCs/>
          <w:strike/>
        </w:rPr>
        <w:t>Recycled liquid</w:t>
      </w:r>
      <w:r w:rsidRPr="000713CA">
        <w:rPr>
          <w:rFonts w:cs="Times New Roman"/>
          <w:strike/>
        </w:rPr>
        <w:t>. Recycled liquid and settled solids shall be managed as solid waste.</w:t>
      </w:r>
    </w:p>
    <w:p w14:paraId="04736087" w14:textId="1C126E05" w:rsidR="00AF6779" w:rsidRPr="000713CA" w:rsidRDefault="009E07CE"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68"/>
        <w:jc w:val="both"/>
        <w:rPr>
          <w:rFonts w:cs="Times New Roman"/>
          <w:strike/>
        </w:rPr>
      </w:pPr>
      <w:r w:rsidRPr="000713CA">
        <w:rPr>
          <w:rFonts w:cs="Times New Roman"/>
          <w:strike/>
        </w:rPr>
        <w:t>(e)</w:t>
      </w:r>
      <w:r w:rsidRPr="000713CA">
        <w:rPr>
          <w:rFonts w:cs="Times New Roman"/>
        </w:rPr>
        <w:tab/>
      </w:r>
      <w:r w:rsidRPr="000713CA">
        <w:rPr>
          <w:rFonts w:cs="Times New Roman"/>
          <w:b/>
          <w:bCs/>
          <w:strike/>
        </w:rPr>
        <w:t xml:space="preserve">Settled solids.  </w:t>
      </w:r>
      <w:r w:rsidRPr="000713CA">
        <w:rPr>
          <w:rFonts w:cs="Times New Roman"/>
          <w:strike/>
        </w:rPr>
        <w:t>The settled solids may be put back in the landfill if they meet the requirements of OAC 252:515-19-71.</w:t>
      </w:r>
    </w:p>
    <w:p w14:paraId="0A137B21" w14:textId="77777777" w:rsidR="00341DD0" w:rsidRPr="000713CA" w:rsidRDefault="00341DD0"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68"/>
        <w:jc w:val="both"/>
        <w:rPr>
          <w:rFonts w:cs="Times New Roman"/>
          <w:strike/>
        </w:rPr>
      </w:pPr>
    </w:p>
    <w:p w14:paraId="22CF3FD9" w14:textId="002BC402" w:rsidR="00A62FF9" w:rsidRDefault="00090D85" w:rsidP="00090D85">
      <w:pPr>
        <w:spacing w:line="240" w:lineRule="auto"/>
        <w:jc w:val="center"/>
        <w:rPr>
          <w:rFonts w:cs="Times New Roman"/>
          <w:b/>
          <w:szCs w:val="24"/>
        </w:rPr>
      </w:pPr>
      <w:r w:rsidRPr="008A1B6D">
        <w:rPr>
          <w:rFonts w:cs="Times New Roman"/>
          <w:b/>
          <w:szCs w:val="24"/>
        </w:rPr>
        <w:t xml:space="preserve">SUBCHAPTER 21. </w:t>
      </w:r>
      <w:r w:rsidR="001D2C98">
        <w:rPr>
          <w:rFonts w:cs="Times New Roman"/>
          <w:b/>
          <w:szCs w:val="24"/>
        </w:rPr>
        <w:t xml:space="preserve"> </w:t>
      </w:r>
      <w:r w:rsidRPr="008A1B6D">
        <w:rPr>
          <w:rFonts w:cs="Times New Roman"/>
          <w:b/>
          <w:szCs w:val="24"/>
        </w:rPr>
        <w:t>USED TIRE PROCESSING, CERTIFICATION, PERMITS AND COMPENSATION</w:t>
      </w:r>
    </w:p>
    <w:p w14:paraId="3A5354AF" w14:textId="77777777" w:rsidR="0084470E" w:rsidRDefault="0084470E" w:rsidP="00090D85">
      <w:pPr>
        <w:spacing w:line="240" w:lineRule="auto"/>
        <w:jc w:val="center"/>
        <w:rPr>
          <w:rFonts w:cs="Times New Roman"/>
          <w:b/>
          <w:szCs w:val="24"/>
        </w:rPr>
      </w:pPr>
    </w:p>
    <w:p w14:paraId="082EB11B" w14:textId="11A12FF4" w:rsidR="0084470E" w:rsidRPr="0084470E" w:rsidRDefault="0084470E" w:rsidP="008447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r w:rsidRPr="0084470E">
        <w:rPr>
          <w:b/>
          <w:bCs/>
          <w:szCs w:val="24"/>
        </w:rPr>
        <w:t>PART 7.  COMPENSATION FROM THE WASTE TIRE INDEMNITY FUND</w:t>
      </w:r>
    </w:p>
    <w:p w14:paraId="03D11CCF" w14:textId="77777777" w:rsidR="00A62FF9" w:rsidRPr="008A1B6D" w:rsidRDefault="00A62FF9" w:rsidP="008A1B6D">
      <w:pPr>
        <w:spacing w:line="240" w:lineRule="auto"/>
        <w:jc w:val="both"/>
        <w:rPr>
          <w:rFonts w:cs="Times New Roman"/>
          <w:szCs w:val="24"/>
          <w:u w:val="single"/>
        </w:rPr>
      </w:pPr>
    </w:p>
    <w:p w14:paraId="084AF4CA" w14:textId="77777777" w:rsidR="00A62FF9" w:rsidRPr="008A1B6D" w:rsidRDefault="00A62FF9" w:rsidP="008A1B6D">
      <w:pPr>
        <w:spacing w:line="240" w:lineRule="auto"/>
        <w:jc w:val="both"/>
        <w:rPr>
          <w:rFonts w:cs="Times New Roman"/>
          <w:szCs w:val="24"/>
        </w:rPr>
      </w:pPr>
      <w:r w:rsidRPr="008A1B6D">
        <w:rPr>
          <w:rFonts w:cs="Times New Roman"/>
          <w:b/>
          <w:szCs w:val="24"/>
        </w:rPr>
        <w:t>252:515-21-72.</w:t>
      </w:r>
      <w:r w:rsidRPr="008A1B6D">
        <w:rPr>
          <w:rFonts w:cs="Times New Roman"/>
          <w:szCs w:val="24"/>
        </w:rPr>
        <w:t xml:space="preserve"> </w:t>
      </w:r>
      <w:r w:rsidRPr="008A1B6D">
        <w:rPr>
          <w:rFonts w:cs="Times New Roman"/>
          <w:b/>
          <w:szCs w:val="24"/>
        </w:rPr>
        <w:t>Ineligible for compensation</w:t>
      </w:r>
    </w:p>
    <w:p w14:paraId="3E9D96B7" w14:textId="3B0C63C7" w:rsidR="00A62FF9" w:rsidRPr="008A1B6D" w:rsidRDefault="00A62FF9" w:rsidP="008A1B6D">
      <w:pPr>
        <w:spacing w:line="240" w:lineRule="auto"/>
        <w:jc w:val="both"/>
        <w:rPr>
          <w:rFonts w:cs="Times New Roman"/>
          <w:szCs w:val="24"/>
        </w:rPr>
      </w:pPr>
      <w:r w:rsidRPr="008A1B6D">
        <w:rPr>
          <w:rFonts w:cs="Times New Roman"/>
          <w:szCs w:val="24"/>
        </w:rPr>
        <w:t xml:space="preserve">(a) </w:t>
      </w:r>
      <w:r w:rsidRPr="008A1B6D">
        <w:rPr>
          <w:rFonts w:cs="Times New Roman"/>
          <w:b/>
          <w:szCs w:val="24"/>
        </w:rPr>
        <w:t>Previous compensation.</w:t>
      </w:r>
      <w:r w:rsidRPr="008A1B6D">
        <w:rPr>
          <w:rFonts w:cs="Times New Roman"/>
          <w:szCs w:val="24"/>
        </w:rPr>
        <w:t xml:space="preserve"> </w:t>
      </w:r>
      <w:r w:rsidR="00C25873">
        <w:rPr>
          <w:rFonts w:cs="Times New Roman"/>
          <w:szCs w:val="24"/>
        </w:rPr>
        <w:t xml:space="preserve"> </w:t>
      </w:r>
      <w:r w:rsidRPr="008A1B6D">
        <w:rPr>
          <w:rFonts w:cs="Times New Roman"/>
          <w:szCs w:val="24"/>
        </w:rPr>
        <w:t xml:space="preserve">Any person that has received compensation from the fund for projects identified in Part 11 of this Subchapter shall not be eligible to receive other compensation from the fund for collection, </w:t>
      </w:r>
      <w:proofErr w:type="gramStart"/>
      <w:r w:rsidRPr="008A1B6D">
        <w:rPr>
          <w:rFonts w:cs="Times New Roman"/>
          <w:szCs w:val="24"/>
        </w:rPr>
        <w:t>transportation</w:t>
      </w:r>
      <w:proofErr w:type="gramEnd"/>
      <w:r w:rsidRPr="008A1B6D">
        <w:rPr>
          <w:rFonts w:cs="Times New Roman"/>
          <w:szCs w:val="24"/>
        </w:rPr>
        <w:t xml:space="preserve"> or delivery of used tires in conjunction with the same project.</w:t>
      </w:r>
    </w:p>
    <w:p w14:paraId="3EABC033" w14:textId="04524E1C" w:rsidR="00A62FF9" w:rsidRPr="008A1B6D" w:rsidRDefault="00A62FF9" w:rsidP="008A1B6D">
      <w:pPr>
        <w:spacing w:line="240" w:lineRule="auto"/>
        <w:jc w:val="both"/>
        <w:rPr>
          <w:rFonts w:cs="Times New Roman"/>
          <w:szCs w:val="24"/>
        </w:rPr>
      </w:pPr>
      <w:r w:rsidRPr="008A1B6D">
        <w:rPr>
          <w:rFonts w:cs="Times New Roman"/>
          <w:szCs w:val="24"/>
        </w:rPr>
        <w:t xml:space="preserve">(b) </w:t>
      </w:r>
      <w:r w:rsidRPr="008A1B6D">
        <w:rPr>
          <w:rFonts w:cs="Times New Roman"/>
          <w:b/>
          <w:szCs w:val="24"/>
        </w:rPr>
        <w:t>Certain used tires.</w:t>
      </w:r>
      <w:r w:rsidRPr="008A1B6D">
        <w:rPr>
          <w:rFonts w:cs="Times New Roman"/>
          <w:szCs w:val="24"/>
        </w:rPr>
        <w:t xml:space="preserve"> </w:t>
      </w:r>
      <w:r w:rsidR="00AC78EA">
        <w:rPr>
          <w:rFonts w:cs="Times New Roman"/>
          <w:szCs w:val="24"/>
        </w:rPr>
        <w:t xml:space="preserve"> </w:t>
      </w:r>
      <w:r w:rsidRPr="008A1B6D">
        <w:rPr>
          <w:rFonts w:cs="Times New Roman"/>
          <w:szCs w:val="24"/>
        </w:rPr>
        <w:t>The following used tires are not eligible for compensation from the fund:</w:t>
      </w:r>
    </w:p>
    <w:p w14:paraId="5DF93693" w14:textId="77777777" w:rsidR="00A62FF9" w:rsidRPr="008A1B6D" w:rsidRDefault="00A62FF9" w:rsidP="008A1B6D">
      <w:pPr>
        <w:spacing w:line="240" w:lineRule="auto"/>
        <w:ind w:left="720"/>
        <w:jc w:val="both"/>
        <w:rPr>
          <w:rFonts w:cs="Times New Roman"/>
          <w:szCs w:val="24"/>
        </w:rPr>
      </w:pPr>
      <w:r w:rsidRPr="008A1B6D">
        <w:rPr>
          <w:rFonts w:cs="Times New Roman"/>
          <w:szCs w:val="24"/>
        </w:rPr>
        <w:t xml:space="preserve">(1) used tires processed for TDF facilities identified in OAC 252:515-21-71(a) but are not in ready-to-use condition when received by such </w:t>
      </w:r>
      <w:proofErr w:type="gramStart"/>
      <w:r w:rsidRPr="008A1B6D">
        <w:rPr>
          <w:rFonts w:cs="Times New Roman"/>
          <w:szCs w:val="24"/>
        </w:rPr>
        <w:t>facilities;</w:t>
      </w:r>
      <w:proofErr w:type="gramEnd"/>
    </w:p>
    <w:p w14:paraId="3CAF7B45" w14:textId="77777777" w:rsidR="00A62FF9" w:rsidRPr="008A1B6D" w:rsidRDefault="00A62FF9" w:rsidP="008A1B6D">
      <w:pPr>
        <w:spacing w:line="240" w:lineRule="auto"/>
        <w:ind w:left="720"/>
        <w:jc w:val="both"/>
        <w:rPr>
          <w:rFonts w:cs="Times New Roman"/>
          <w:szCs w:val="24"/>
        </w:rPr>
      </w:pPr>
      <w:r w:rsidRPr="008A1B6D">
        <w:rPr>
          <w:rFonts w:cs="Times New Roman"/>
          <w:szCs w:val="24"/>
        </w:rPr>
        <w:t>(2) used tires not used in the approved project by units of local or county governments identified in OAC 252:515-21-71</w:t>
      </w:r>
      <w:r w:rsidRPr="008A1B6D">
        <w:rPr>
          <w:rFonts w:cs="Times New Roman"/>
          <w:strike/>
          <w:szCs w:val="24"/>
        </w:rPr>
        <w:t>(b)</w:t>
      </w:r>
      <w:r w:rsidRPr="008A1B6D">
        <w:rPr>
          <w:rFonts w:cs="Times New Roman"/>
          <w:szCs w:val="24"/>
          <w:u w:val="single"/>
        </w:rPr>
        <w:t>(c)</w:t>
      </w:r>
      <w:r w:rsidRPr="008A1B6D">
        <w:rPr>
          <w:rFonts w:cs="Times New Roman"/>
          <w:szCs w:val="24"/>
        </w:rPr>
        <w:t>(3</w:t>
      </w:r>
      <w:proofErr w:type="gramStart"/>
      <w:r w:rsidRPr="008A1B6D">
        <w:rPr>
          <w:rFonts w:cs="Times New Roman"/>
          <w:szCs w:val="24"/>
        </w:rPr>
        <w:t>);</w:t>
      </w:r>
      <w:proofErr w:type="gramEnd"/>
      <w:r w:rsidRPr="008A1B6D">
        <w:rPr>
          <w:rFonts w:cs="Times New Roman"/>
          <w:szCs w:val="24"/>
        </w:rPr>
        <w:t xml:space="preserve"> </w:t>
      </w:r>
    </w:p>
    <w:p w14:paraId="3318E60D" w14:textId="77777777" w:rsidR="00A62FF9" w:rsidRPr="008A1B6D" w:rsidRDefault="00A62FF9" w:rsidP="008A1B6D">
      <w:pPr>
        <w:spacing w:line="240" w:lineRule="auto"/>
        <w:ind w:left="720"/>
        <w:jc w:val="both"/>
        <w:rPr>
          <w:rFonts w:cs="Times New Roman"/>
          <w:szCs w:val="24"/>
        </w:rPr>
      </w:pPr>
      <w:r w:rsidRPr="008A1B6D">
        <w:rPr>
          <w:rFonts w:cs="Times New Roman"/>
          <w:szCs w:val="24"/>
        </w:rPr>
        <w:t>(3) processed or recycled used tires listed by the OTC in OAC 710:95-5 as being ineligible for compensation; and</w:t>
      </w:r>
    </w:p>
    <w:p w14:paraId="5D3E4E59" w14:textId="77777777" w:rsidR="00A62FF9" w:rsidRPr="008A1B6D" w:rsidRDefault="00A62FF9" w:rsidP="008A1B6D">
      <w:pPr>
        <w:spacing w:line="240" w:lineRule="auto"/>
        <w:ind w:left="720"/>
        <w:jc w:val="both"/>
        <w:rPr>
          <w:rFonts w:cs="Times New Roman"/>
          <w:szCs w:val="24"/>
        </w:rPr>
      </w:pPr>
      <w:r w:rsidRPr="008A1B6D">
        <w:rPr>
          <w:rFonts w:cs="Times New Roman"/>
          <w:szCs w:val="24"/>
        </w:rPr>
        <w:t>(4) processed or recycled used tires that originated outside the borders of the State of Oklahoma.</w:t>
      </w:r>
    </w:p>
    <w:p w14:paraId="3A508D11" w14:textId="77777777" w:rsidR="00A62FF9" w:rsidRPr="008A1B6D" w:rsidRDefault="00A62FF9" w:rsidP="008A1B6D">
      <w:pPr>
        <w:spacing w:line="240" w:lineRule="auto"/>
        <w:jc w:val="both"/>
        <w:rPr>
          <w:rFonts w:cs="Times New Roman"/>
          <w:szCs w:val="24"/>
        </w:rPr>
      </w:pPr>
    </w:p>
    <w:p w14:paraId="3F408BC2" w14:textId="523E59CC" w:rsidR="00A62FF9" w:rsidRPr="00326504" w:rsidRDefault="00A62FF9" w:rsidP="008A1B6D">
      <w:pPr>
        <w:spacing w:line="240" w:lineRule="auto"/>
        <w:jc w:val="both"/>
        <w:rPr>
          <w:rFonts w:cs="Times New Roman"/>
          <w:strike/>
          <w:szCs w:val="24"/>
          <w:u w:val="single"/>
        </w:rPr>
      </w:pPr>
      <w:r w:rsidRPr="008A1B6D">
        <w:rPr>
          <w:rFonts w:cs="Times New Roman"/>
          <w:b/>
          <w:szCs w:val="24"/>
        </w:rPr>
        <w:t xml:space="preserve">252:515-21-74. </w:t>
      </w:r>
      <w:r w:rsidRPr="00326504">
        <w:rPr>
          <w:rFonts w:cs="Times New Roman"/>
          <w:szCs w:val="24"/>
        </w:rPr>
        <w:t xml:space="preserve"> </w:t>
      </w:r>
      <w:r w:rsidRPr="00326504">
        <w:rPr>
          <w:rFonts w:cs="Times New Roman"/>
          <w:b/>
          <w:szCs w:val="24"/>
        </w:rPr>
        <w:t>Partial compensation for projects identified in Part 9</w:t>
      </w:r>
      <w:r w:rsidR="00326504">
        <w:rPr>
          <w:rFonts w:cs="Times New Roman"/>
          <w:b/>
          <w:szCs w:val="24"/>
          <w:u w:val="single"/>
        </w:rPr>
        <w:t>[</w:t>
      </w:r>
      <w:r w:rsidR="00C25873">
        <w:rPr>
          <w:rFonts w:cs="Times New Roman"/>
          <w:b/>
          <w:szCs w:val="24"/>
          <w:u w:val="single"/>
        </w:rPr>
        <w:t>REVOKED]</w:t>
      </w:r>
    </w:p>
    <w:p w14:paraId="2A3E6F5D" w14:textId="3D07C525" w:rsidR="00A62FF9" w:rsidRPr="008A1B6D" w:rsidRDefault="00A62FF9" w:rsidP="008A1B6D">
      <w:pPr>
        <w:spacing w:line="240" w:lineRule="auto"/>
        <w:jc w:val="both"/>
        <w:rPr>
          <w:rFonts w:cs="Times New Roman"/>
          <w:strike/>
          <w:szCs w:val="24"/>
        </w:rPr>
      </w:pPr>
      <w:r w:rsidRPr="008A1B6D">
        <w:rPr>
          <w:rFonts w:cs="Times New Roman"/>
          <w:strike/>
          <w:szCs w:val="24"/>
        </w:rPr>
        <w:t xml:space="preserve">(a) </w:t>
      </w:r>
      <w:r w:rsidRPr="008A1B6D">
        <w:rPr>
          <w:rFonts w:cs="Times New Roman"/>
          <w:b/>
          <w:strike/>
          <w:szCs w:val="24"/>
        </w:rPr>
        <w:t>Partial completion.</w:t>
      </w:r>
      <w:r w:rsidRPr="008A1B6D">
        <w:rPr>
          <w:rFonts w:cs="Times New Roman"/>
          <w:strike/>
          <w:szCs w:val="24"/>
        </w:rPr>
        <w:t xml:space="preserve"> </w:t>
      </w:r>
      <w:r w:rsidR="00C25873">
        <w:rPr>
          <w:rFonts w:cs="Times New Roman"/>
          <w:strike/>
          <w:szCs w:val="24"/>
        </w:rPr>
        <w:t xml:space="preserve"> </w:t>
      </w:r>
      <w:r w:rsidRPr="008A1B6D">
        <w:rPr>
          <w:rFonts w:cs="Times New Roman"/>
          <w:strike/>
          <w:szCs w:val="24"/>
        </w:rPr>
        <w:t>Before completion of the project, an applicant may apply to the DEQ in writing for approval of partial compensation from the fund. The application shall include an estimate of the number of used tires properly installed at the time the application is submitted.</w:t>
      </w:r>
    </w:p>
    <w:p w14:paraId="38430D1D" w14:textId="6E22F4B4" w:rsidR="00A62FF9" w:rsidRPr="008A1B6D" w:rsidRDefault="00A62FF9" w:rsidP="008A1B6D">
      <w:pPr>
        <w:spacing w:line="240" w:lineRule="auto"/>
        <w:jc w:val="both"/>
        <w:rPr>
          <w:rFonts w:cs="Times New Roman"/>
          <w:strike/>
          <w:szCs w:val="24"/>
        </w:rPr>
      </w:pPr>
      <w:r w:rsidRPr="008A1B6D">
        <w:rPr>
          <w:rFonts w:cs="Times New Roman"/>
          <w:strike/>
          <w:szCs w:val="24"/>
        </w:rPr>
        <w:t xml:space="preserve">(b) </w:t>
      </w:r>
      <w:r w:rsidRPr="008A1B6D">
        <w:rPr>
          <w:rFonts w:cs="Times New Roman"/>
          <w:b/>
          <w:strike/>
          <w:szCs w:val="24"/>
        </w:rPr>
        <w:t>Compliance.</w:t>
      </w:r>
      <w:r w:rsidRPr="008A1B6D">
        <w:rPr>
          <w:rFonts w:cs="Times New Roman"/>
          <w:strike/>
          <w:szCs w:val="24"/>
        </w:rPr>
        <w:t xml:space="preserve"> </w:t>
      </w:r>
      <w:r w:rsidR="00C25873">
        <w:rPr>
          <w:rFonts w:cs="Times New Roman"/>
          <w:strike/>
          <w:szCs w:val="24"/>
        </w:rPr>
        <w:t xml:space="preserve"> </w:t>
      </w:r>
      <w:r w:rsidRPr="008A1B6D">
        <w:rPr>
          <w:rFonts w:cs="Times New Roman"/>
          <w:strike/>
          <w:szCs w:val="24"/>
        </w:rPr>
        <w:t xml:space="preserve">DEQ may authorize partial compensation if the applicant </w:t>
      </w:r>
      <w:proofErr w:type="gramStart"/>
      <w:r w:rsidRPr="008A1B6D">
        <w:rPr>
          <w:rFonts w:cs="Times New Roman"/>
          <w:strike/>
          <w:szCs w:val="24"/>
        </w:rPr>
        <w:t>is in compliance with</w:t>
      </w:r>
      <w:proofErr w:type="gramEnd"/>
      <w:r w:rsidRPr="008A1B6D">
        <w:rPr>
          <w:rFonts w:cs="Times New Roman"/>
          <w:strike/>
          <w:szCs w:val="24"/>
        </w:rPr>
        <w:t xml:space="preserve"> the United States Army Corps of Engineers or local Conservation District permit or authorization and the project is properly installed. </w:t>
      </w:r>
    </w:p>
    <w:p w14:paraId="184844DD" w14:textId="4E129C8B" w:rsidR="00D62067" w:rsidRPr="008A1B6D" w:rsidRDefault="00A62FF9" w:rsidP="008A1B6D">
      <w:pPr>
        <w:spacing w:line="240" w:lineRule="auto"/>
        <w:jc w:val="both"/>
        <w:rPr>
          <w:rFonts w:cs="Times New Roman"/>
          <w:strike/>
          <w:szCs w:val="24"/>
        </w:rPr>
      </w:pPr>
      <w:r w:rsidRPr="008A1B6D">
        <w:rPr>
          <w:rFonts w:cs="Times New Roman"/>
          <w:strike/>
          <w:szCs w:val="24"/>
        </w:rPr>
        <w:t xml:space="preserve">(c) </w:t>
      </w:r>
      <w:r w:rsidRPr="008A1B6D">
        <w:rPr>
          <w:rFonts w:cs="Times New Roman"/>
          <w:b/>
          <w:strike/>
          <w:szCs w:val="24"/>
        </w:rPr>
        <w:t>Pro-rated</w:t>
      </w:r>
      <w:r w:rsidRPr="008A1B6D">
        <w:rPr>
          <w:rFonts w:cs="Times New Roman"/>
          <w:strike/>
          <w:szCs w:val="24"/>
        </w:rPr>
        <w:t xml:space="preserve">. </w:t>
      </w:r>
      <w:r w:rsidR="00C25873">
        <w:rPr>
          <w:rFonts w:cs="Times New Roman"/>
          <w:strike/>
          <w:szCs w:val="24"/>
        </w:rPr>
        <w:t xml:space="preserve"> </w:t>
      </w:r>
      <w:r w:rsidRPr="008A1B6D">
        <w:rPr>
          <w:rFonts w:cs="Times New Roman"/>
          <w:strike/>
          <w:szCs w:val="24"/>
        </w:rPr>
        <w:t>Payment may be authorized in the same ratio that the installed portion has to the entire project</w:t>
      </w:r>
    </w:p>
    <w:p w14:paraId="4BA63209" w14:textId="77777777" w:rsidR="00A62FF9" w:rsidRPr="008A1B6D" w:rsidRDefault="00A62FF9" w:rsidP="008A1B6D">
      <w:pPr>
        <w:spacing w:line="240" w:lineRule="auto"/>
        <w:jc w:val="both"/>
        <w:rPr>
          <w:rFonts w:cs="Times New Roman"/>
          <w:strike/>
          <w:szCs w:val="24"/>
        </w:rPr>
      </w:pPr>
    </w:p>
    <w:p w14:paraId="5D0ECF81" w14:textId="133B39AC" w:rsidR="00C75F06" w:rsidRPr="00D364D1" w:rsidRDefault="00D364D1" w:rsidP="00D364D1">
      <w:pPr>
        <w:tabs>
          <w:tab w:val="left" w:pos="360"/>
          <w:tab w:val="left" w:pos="720"/>
          <w:tab w:val="left" w:pos="1080"/>
          <w:tab w:val="left" w:pos="1440"/>
          <w:tab w:val="left" w:pos="1800"/>
          <w:tab w:val="left" w:pos="189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center"/>
        <w:rPr>
          <w:rFonts w:cs="Times New Roman"/>
          <w:b/>
          <w:szCs w:val="24"/>
        </w:rPr>
      </w:pPr>
      <w:r w:rsidRPr="00D364D1">
        <w:rPr>
          <w:rFonts w:cs="Times New Roman"/>
          <w:b/>
          <w:bCs/>
          <w:szCs w:val="24"/>
        </w:rPr>
        <w:t>SUBCHAPTER 23.  REGULATED MEDICAL WASTE MANAGEMENT:</w:t>
      </w:r>
    </w:p>
    <w:p w14:paraId="29F831AA" w14:textId="77777777" w:rsidR="00D364D1" w:rsidRDefault="00D364D1" w:rsidP="008A1B6D">
      <w:pPr>
        <w:tabs>
          <w:tab w:val="left" w:pos="360"/>
          <w:tab w:val="left" w:pos="720"/>
          <w:tab w:val="left" w:pos="1080"/>
          <w:tab w:val="left" w:pos="1440"/>
          <w:tab w:val="left" w:pos="1800"/>
          <w:tab w:val="left" w:pos="189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cs="Times New Roman"/>
          <w:b/>
          <w:bCs/>
          <w:szCs w:val="24"/>
        </w:rPr>
      </w:pPr>
    </w:p>
    <w:p w14:paraId="57B27E12" w14:textId="2C3BADCC" w:rsidR="00316236" w:rsidRPr="008A1B6D" w:rsidRDefault="00D364D1" w:rsidP="00D364D1">
      <w:pPr>
        <w:tabs>
          <w:tab w:val="left" w:pos="360"/>
          <w:tab w:val="left" w:pos="720"/>
          <w:tab w:val="left" w:pos="1080"/>
          <w:tab w:val="left" w:pos="1440"/>
          <w:tab w:val="left" w:pos="1800"/>
          <w:tab w:val="left" w:pos="189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center"/>
        <w:rPr>
          <w:rFonts w:cs="Times New Roman"/>
          <w:b/>
          <w:szCs w:val="24"/>
        </w:rPr>
      </w:pPr>
      <w:r>
        <w:rPr>
          <w:rFonts w:cs="Times New Roman"/>
          <w:b/>
          <w:bCs/>
          <w:szCs w:val="24"/>
        </w:rPr>
        <w:t xml:space="preserve">PART 3.  </w:t>
      </w:r>
      <w:r w:rsidRPr="008A1B6D">
        <w:rPr>
          <w:rFonts w:cs="Times New Roman"/>
          <w:b/>
          <w:bCs/>
          <w:szCs w:val="24"/>
        </w:rPr>
        <w:t>OPERATIONAL REQUIREMENTS FOR ALL COMMERCIAL REGULATED MEDICAL WASTE PROCESSING FACILITIES</w:t>
      </w:r>
    </w:p>
    <w:p w14:paraId="6431847F" w14:textId="77777777" w:rsidR="00D364D1" w:rsidRDefault="00D364D1" w:rsidP="008A1B6D">
      <w:pPr>
        <w:tabs>
          <w:tab w:val="left" w:pos="360"/>
          <w:tab w:val="left" w:pos="720"/>
          <w:tab w:val="left" w:pos="1080"/>
          <w:tab w:val="left" w:pos="1440"/>
          <w:tab w:val="left" w:pos="1800"/>
          <w:tab w:val="left" w:pos="189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cs="Times New Roman"/>
          <w:b/>
          <w:bCs/>
          <w:szCs w:val="24"/>
        </w:rPr>
      </w:pPr>
    </w:p>
    <w:p w14:paraId="312FCBAE" w14:textId="31960B05" w:rsidR="00AF6779" w:rsidRPr="008A1B6D" w:rsidRDefault="00AF6779" w:rsidP="008A1B6D">
      <w:pPr>
        <w:tabs>
          <w:tab w:val="left" w:pos="360"/>
          <w:tab w:val="left" w:pos="720"/>
          <w:tab w:val="left" w:pos="1080"/>
          <w:tab w:val="left" w:pos="1440"/>
          <w:tab w:val="left" w:pos="1800"/>
          <w:tab w:val="left" w:pos="1899"/>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zCs w:val="24"/>
        </w:rPr>
      </w:pPr>
      <w:r w:rsidRPr="008A1B6D">
        <w:rPr>
          <w:rFonts w:cs="Times New Roman"/>
          <w:b/>
          <w:szCs w:val="24"/>
        </w:rPr>
        <w:t>252:515-23-31.  General</w:t>
      </w:r>
    </w:p>
    <w:p w14:paraId="69288250" w14:textId="35708E76" w:rsidR="001675FB" w:rsidRPr="000713CA" w:rsidRDefault="001675FB"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6"/>
        <w:jc w:val="both"/>
        <w:rPr>
          <w:rFonts w:cs="Times New Roman"/>
        </w:rPr>
      </w:pPr>
      <w:r w:rsidRPr="000713CA">
        <w:rPr>
          <w:rFonts w:cs="Times New Roman"/>
        </w:rPr>
        <w:t>(a)    </w:t>
      </w:r>
      <w:r w:rsidRPr="000713CA">
        <w:rPr>
          <w:rStyle w:val="b"/>
          <w:rFonts w:cs="Times New Roman"/>
          <w:b/>
          <w:bCs/>
        </w:rPr>
        <w:t>Other requirements.</w:t>
      </w:r>
      <w:r w:rsidR="00AC78EA">
        <w:rPr>
          <w:rStyle w:val="b"/>
          <w:rFonts w:cs="Times New Roman"/>
          <w:b/>
          <w:bCs/>
        </w:rPr>
        <w:t xml:space="preserve">  </w:t>
      </w:r>
      <w:r w:rsidRPr="000713CA">
        <w:rPr>
          <w:rFonts w:cs="Times New Roman"/>
        </w:rPr>
        <w:t>Commercial regulated medical waste processing facilities are subject to the requirements of Part 3 of OAC 252:515-19.</w:t>
      </w:r>
    </w:p>
    <w:p w14:paraId="1072E344" w14:textId="2942C086" w:rsidR="00AF6779" w:rsidRPr="000713CA" w:rsidRDefault="00AF6779"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26"/>
        <w:jc w:val="both"/>
        <w:rPr>
          <w:rFonts w:cs="Times New Roman"/>
        </w:rPr>
      </w:pPr>
      <w:r w:rsidRPr="000713CA">
        <w:rPr>
          <w:rFonts w:cs="Times New Roman"/>
        </w:rPr>
        <w:t>(b)</w:t>
      </w:r>
      <w:r w:rsidRPr="000713CA">
        <w:rPr>
          <w:rFonts w:cs="Times New Roman"/>
        </w:rPr>
        <w:tab/>
      </w:r>
      <w:r w:rsidRPr="000713CA">
        <w:rPr>
          <w:rFonts w:cs="Times New Roman"/>
          <w:b/>
          <w:bCs/>
        </w:rPr>
        <w:t xml:space="preserve">Acceptable wastes.  </w:t>
      </w:r>
      <w:r w:rsidRPr="000713CA">
        <w:rPr>
          <w:rFonts w:cs="Times New Roman"/>
        </w:rPr>
        <w:t>Only regulated medical wastes shall be accepted at a regulated medical waste processing facility</w:t>
      </w:r>
      <w:r w:rsidR="668FFCDF" w:rsidRPr="000713CA">
        <w:rPr>
          <w:rFonts w:cs="Times New Roman"/>
        </w:rPr>
        <w:t xml:space="preserve"> </w:t>
      </w:r>
      <w:r w:rsidR="668FFCDF" w:rsidRPr="000713CA">
        <w:rPr>
          <w:rFonts w:cs="Times New Roman"/>
          <w:u w:val="single"/>
        </w:rPr>
        <w:t>unless otherwise approved by DEQ</w:t>
      </w:r>
      <w:r w:rsidRPr="000713CA">
        <w:rPr>
          <w:rFonts w:cs="Times New Roman"/>
          <w:u w:val="single"/>
        </w:rPr>
        <w:t>.</w:t>
      </w:r>
    </w:p>
    <w:p w14:paraId="549DE54A" w14:textId="586492C2" w:rsidR="008B709F" w:rsidRPr="008A1B6D" w:rsidRDefault="008B709F" w:rsidP="008A1B6D">
      <w:pPr>
        <w:spacing w:line="240" w:lineRule="auto"/>
        <w:jc w:val="both"/>
        <w:rPr>
          <w:rFonts w:eastAsia="Times New Roman" w:cs="Times New Roman"/>
          <w:szCs w:val="24"/>
        </w:rPr>
      </w:pPr>
      <w:r w:rsidRPr="008A1B6D">
        <w:rPr>
          <w:rFonts w:eastAsia="Times New Roman" w:cs="Times New Roman"/>
          <w:szCs w:val="24"/>
        </w:rPr>
        <w:t>(c)    </w:t>
      </w:r>
      <w:r w:rsidRPr="008A1B6D">
        <w:rPr>
          <w:rFonts w:eastAsia="Times New Roman" w:cs="Times New Roman"/>
          <w:b/>
          <w:szCs w:val="24"/>
        </w:rPr>
        <w:t>DEQ approved plan.</w:t>
      </w:r>
      <w:r w:rsidR="006C2AC4">
        <w:rPr>
          <w:rFonts w:eastAsia="Times New Roman" w:cs="Times New Roman"/>
          <w:b/>
          <w:szCs w:val="24"/>
        </w:rPr>
        <w:t xml:space="preserve">  </w:t>
      </w:r>
      <w:r w:rsidRPr="008A1B6D">
        <w:rPr>
          <w:rFonts w:eastAsia="Times New Roman" w:cs="Times New Roman"/>
          <w:szCs w:val="24"/>
        </w:rPr>
        <w:t>A DEQ approved plan shall be implemented for:</w:t>
      </w:r>
    </w:p>
    <w:p w14:paraId="48722F0F" w14:textId="77777777" w:rsidR="008B709F" w:rsidRPr="008A1B6D" w:rsidRDefault="008B709F" w:rsidP="008A1B6D">
      <w:pPr>
        <w:spacing w:line="240" w:lineRule="auto"/>
        <w:ind w:left="720"/>
        <w:jc w:val="both"/>
        <w:rPr>
          <w:rFonts w:eastAsia="Times New Roman" w:cs="Times New Roman"/>
          <w:szCs w:val="24"/>
        </w:rPr>
      </w:pPr>
      <w:r w:rsidRPr="008A1B6D">
        <w:rPr>
          <w:rFonts w:eastAsia="Times New Roman" w:cs="Times New Roman"/>
          <w:szCs w:val="24"/>
        </w:rPr>
        <w:t xml:space="preserve">(1)    excluding wastes that are not to be </w:t>
      </w:r>
      <w:proofErr w:type="gramStart"/>
      <w:r w:rsidRPr="008A1B6D">
        <w:rPr>
          <w:rFonts w:eastAsia="Times New Roman" w:cs="Times New Roman"/>
          <w:szCs w:val="24"/>
        </w:rPr>
        <w:t>processed;</w:t>
      </w:r>
      <w:proofErr w:type="gramEnd"/>
    </w:p>
    <w:p w14:paraId="5F8430DB" w14:textId="77777777" w:rsidR="008B709F" w:rsidRPr="008A1B6D" w:rsidRDefault="008B709F" w:rsidP="008A1B6D">
      <w:pPr>
        <w:spacing w:line="240" w:lineRule="auto"/>
        <w:ind w:left="720"/>
        <w:jc w:val="both"/>
        <w:rPr>
          <w:rFonts w:eastAsia="Times New Roman" w:cs="Times New Roman"/>
          <w:szCs w:val="24"/>
        </w:rPr>
      </w:pPr>
      <w:r w:rsidRPr="008A1B6D">
        <w:rPr>
          <w:rFonts w:eastAsia="Times New Roman" w:cs="Times New Roman"/>
          <w:szCs w:val="24"/>
        </w:rPr>
        <w:t>(2)    safely storing wastes until proper processing and disposal occurs; and</w:t>
      </w:r>
    </w:p>
    <w:p w14:paraId="6D533CAA" w14:textId="77777777" w:rsidR="008B709F" w:rsidRPr="008A1B6D" w:rsidRDefault="008B709F" w:rsidP="008A1B6D">
      <w:pPr>
        <w:spacing w:line="240" w:lineRule="auto"/>
        <w:ind w:left="720"/>
        <w:jc w:val="both"/>
        <w:rPr>
          <w:rFonts w:eastAsia="Times New Roman" w:cs="Times New Roman"/>
          <w:szCs w:val="24"/>
        </w:rPr>
      </w:pPr>
      <w:r w:rsidRPr="008A1B6D">
        <w:rPr>
          <w:rFonts w:eastAsia="Times New Roman" w:cs="Times New Roman"/>
          <w:szCs w:val="24"/>
        </w:rPr>
        <w:t>(3)    responding to emergencies.</w:t>
      </w:r>
    </w:p>
    <w:p w14:paraId="081F3B3A" w14:textId="55AE625A" w:rsidR="00AF6779" w:rsidRPr="008A1B6D" w:rsidRDefault="008B709F" w:rsidP="008A1B6D">
      <w:pPr>
        <w:spacing w:line="240" w:lineRule="auto"/>
        <w:jc w:val="both"/>
        <w:rPr>
          <w:rFonts w:eastAsia="Times New Roman" w:cs="Times New Roman"/>
          <w:szCs w:val="24"/>
        </w:rPr>
      </w:pPr>
      <w:r w:rsidRPr="008A1B6D">
        <w:rPr>
          <w:rFonts w:eastAsia="Times New Roman" w:cs="Times New Roman"/>
          <w:szCs w:val="24"/>
        </w:rPr>
        <w:t>(d)    </w:t>
      </w:r>
      <w:r w:rsidRPr="008A1B6D">
        <w:rPr>
          <w:rFonts w:eastAsia="Times New Roman" w:cs="Times New Roman"/>
          <w:b/>
          <w:szCs w:val="24"/>
        </w:rPr>
        <w:t>Decontamination facilities.</w:t>
      </w:r>
      <w:r w:rsidR="006C2AC4">
        <w:rPr>
          <w:rFonts w:eastAsia="Times New Roman" w:cs="Times New Roman"/>
          <w:b/>
          <w:szCs w:val="24"/>
        </w:rPr>
        <w:t xml:space="preserve">  </w:t>
      </w:r>
      <w:r w:rsidRPr="008A1B6D">
        <w:rPr>
          <w:rFonts w:eastAsia="Times New Roman" w:cs="Times New Roman"/>
          <w:szCs w:val="24"/>
        </w:rPr>
        <w:t>Decontamination facilities must be provided.</w:t>
      </w:r>
    </w:p>
    <w:p w14:paraId="76423DD8" w14:textId="0F9FC503" w:rsidR="00232F9B" w:rsidRDefault="00232F9B" w:rsidP="003033F5"/>
    <w:p w14:paraId="0094B5E0" w14:textId="1457BB63" w:rsidR="00C64D73" w:rsidRPr="00C64D73" w:rsidRDefault="00C64D73" w:rsidP="00C64D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r w:rsidRPr="00C64D73">
        <w:rPr>
          <w:b/>
          <w:bCs/>
          <w:szCs w:val="24"/>
        </w:rPr>
        <w:t>SUBCHAPTER 25.  CLOSURE AND POST-CLOSURE CARE</w:t>
      </w:r>
    </w:p>
    <w:p w14:paraId="78B67B68" w14:textId="77777777" w:rsidR="00C64D73" w:rsidRDefault="00C64D73" w:rsidP="00C64D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p>
    <w:p w14:paraId="64120314" w14:textId="1B25157F" w:rsidR="00C64D73" w:rsidRPr="00C64D73" w:rsidRDefault="00C64D73" w:rsidP="00C64D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r w:rsidRPr="00C64D73">
        <w:rPr>
          <w:b/>
          <w:bCs/>
          <w:szCs w:val="24"/>
        </w:rPr>
        <w:t>PART 5.  POST-CLOSURE</w:t>
      </w:r>
    </w:p>
    <w:p w14:paraId="1B2CB705" w14:textId="77777777" w:rsidR="00090B2B" w:rsidRPr="008A1B6D" w:rsidRDefault="00090B2B" w:rsidP="003033F5"/>
    <w:p w14:paraId="135F75DC" w14:textId="1DFFEB84" w:rsidR="0087222B" w:rsidRPr="00923CB2" w:rsidRDefault="0087222B" w:rsidP="003033F5">
      <w:pPr>
        <w:rPr>
          <w:b/>
        </w:rPr>
      </w:pPr>
      <w:r w:rsidRPr="00923CB2">
        <w:rPr>
          <w:b/>
        </w:rPr>
        <w:t xml:space="preserve">252:515-25-54. </w:t>
      </w:r>
      <w:r w:rsidR="006C2AC4">
        <w:rPr>
          <w:b/>
        </w:rPr>
        <w:t xml:space="preserve"> </w:t>
      </w:r>
      <w:r w:rsidRPr="00923CB2">
        <w:rPr>
          <w:b/>
        </w:rPr>
        <w:t>Post-closure operational requirements</w:t>
      </w:r>
    </w:p>
    <w:p w14:paraId="503946C6" w14:textId="00982BB0" w:rsidR="0087222B" w:rsidRPr="009C47D9" w:rsidRDefault="0087222B" w:rsidP="003033F5">
      <w:pPr>
        <w:rPr>
          <w:rFonts w:cs="Times New Roman"/>
        </w:rPr>
      </w:pPr>
      <w:r w:rsidRPr="008A1B6D">
        <w:t xml:space="preserve">(a) </w:t>
      </w:r>
      <w:r w:rsidRPr="009C47D9">
        <w:rPr>
          <w:b/>
          <w:bCs/>
        </w:rPr>
        <w:t>All disposal facilities.</w:t>
      </w:r>
      <w:r w:rsidRPr="008A1B6D">
        <w:t xml:space="preserve"> </w:t>
      </w:r>
      <w:r w:rsidR="009C47D9">
        <w:t xml:space="preserve"> </w:t>
      </w:r>
      <w:r w:rsidRPr="008A1B6D">
        <w:t xml:space="preserve">All </w:t>
      </w:r>
      <w:r w:rsidRPr="009C47D9">
        <w:rPr>
          <w:rFonts w:cs="Times New Roman"/>
        </w:rPr>
        <w:t>disposal facilities in post-closure monitoring shall perform the</w:t>
      </w:r>
    </w:p>
    <w:p w14:paraId="405CE934" w14:textId="77777777" w:rsidR="0087222B" w:rsidRPr="009C47D9" w:rsidRDefault="0087222B" w:rsidP="00300184">
      <w:pPr>
        <w:rPr>
          <w:rFonts w:cs="Times New Roman"/>
        </w:rPr>
      </w:pPr>
      <w:r w:rsidRPr="009C47D9">
        <w:t>following.</w:t>
      </w:r>
    </w:p>
    <w:p w14:paraId="0CC6B9DC" w14:textId="3B9A977B" w:rsidR="0087222B" w:rsidRPr="0087222B" w:rsidRDefault="0087222B"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b w:val="0"/>
          <w:bCs w:val="0"/>
        </w:rPr>
      </w:pPr>
      <w:r w:rsidRPr="0087222B">
        <w:rPr>
          <w:rFonts w:cs="Times New Roman"/>
          <w:b w:val="0"/>
          <w:bCs w:val="0"/>
        </w:rPr>
        <w:t xml:space="preserve">(1) </w:t>
      </w:r>
      <w:r w:rsidRPr="00AD755D">
        <w:rPr>
          <w:rFonts w:cs="Times New Roman"/>
        </w:rPr>
        <w:t>Security and access control.</w:t>
      </w:r>
      <w:r w:rsidRPr="0087222B">
        <w:rPr>
          <w:rFonts w:cs="Times New Roman"/>
          <w:b w:val="0"/>
          <w:bCs w:val="0"/>
        </w:rPr>
        <w:t xml:space="preserve"> </w:t>
      </w:r>
      <w:r w:rsidR="00AD755D">
        <w:rPr>
          <w:rFonts w:cs="Times New Roman"/>
          <w:b w:val="0"/>
          <w:bCs w:val="0"/>
        </w:rPr>
        <w:t xml:space="preserve"> </w:t>
      </w:r>
      <w:r w:rsidRPr="0087222B">
        <w:rPr>
          <w:rFonts w:cs="Times New Roman"/>
          <w:b w:val="0"/>
          <w:bCs w:val="0"/>
        </w:rPr>
        <w:t xml:space="preserve">Fences and locked gates shall be </w:t>
      </w:r>
      <w:proofErr w:type="gramStart"/>
      <w:r w:rsidRPr="0087222B">
        <w:rPr>
          <w:rFonts w:cs="Times New Roman"/>
          <w:b w:val="0"/>
          <w:bCs w:val="0"/>
        </w:rPr>
        <w:t>maintained</w:t>
      </w:r>
      <w:proofErr w:type="gramEnd"/>
      <w:r w:rsidRPr="0087222B">
        <w:rPr>
          <w:rFonts w:cs="Times New Roman"/>
          <w:b w:val="0"/>
          <w:bCs w:val="0"/>
        </w:rPr>
        <w:t xml:space="preserve"> and signs shall be posted on the outer perimeter to provide notice that the site is a closed solid waste disposal facility.</w:t>
      </w:r>
    </w:p>
    <w:p w14:paraId="6BF4099C" w14:textId="539E2F03" w:rsidR="0087222B" w:rsidRPr="0087222B" w:rsidRDefault="0087222B" w:rsidP="00B3058B">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rFonts w:cs="Times New Roman"/>
          <w:b w:val="0"/>
          <w:bCs w:val="0"/>
        </w:rPr>
      </w:pPr>
      <w:r>
        <w:rPr>
          <w:rFonts w:cs="Times New Roman"/>
          <w:b w:val="0"/>
          <w:bCs w:val="0"/>
        </w:rPr>
        <w:tab/>
      </w:r>
      <w:r w:rsidRPr="0087222B">
        <w:rPr>
          <w:rFonts w:cs="Times New Roman"/>
          <w:b w:val="0"/>
          <w:bCs w:val="0"/>
        </w:rPr>
        <w:t xml:space="preserve">(2) </w:t>
      </w:r>
      <w:r w:rsidRPr="00AD755D">
        <w:rPr>
          <w:rFonts w:cs="Times New Roman"/>
        </w:rPr>
        <w:t>Annual post-closure report.</w:t>
      </w:r>
      <w:r w:rsidRPr="0087222B">
        <w:rPr>
          <w:rFonts w:cs="Times New Roman"/>
          <w:b w:val="0"/>
          <w:bCs w:val="0"/>
        </w:rPr>
        <w:t xml:space="preserve"> </w:t>
      </w:r>
      <w:r w:rsidR="00AD755D">
        <w:rPr>
          <w:rFonts w:cs="Times New Roman"/>
          <w:b w:val="0"/>
          <w:bCs w:val="0"/>
        </w:rPr>
        <w:t xml:space="preserve"> </w:t>
      </w:r>
      <w:r w:rsidRPr="0087222B">
        <w:rPr>
          <w:rFonts w:cs="Times New Roman"/>
          <w:b w:val="0"/>
          <w:bCs w:val="0"/>
        </w:rPr>
        <w:t xml:space="preserve">No later than April </w:t>
      </w:r>
      <w:r w:rsidRPr="009016FC">
        <w:rPr>
          <w:rFonts w:cs="Times New Roman"/>
          <w:b w:val="0"/>
          <w:bCs w:val="0"/>
          <w:strike/>
        </w:rPr>
        <w:t>1</w:t>
      </w:r>
      <w:r w:rsidRPr="00997CD4">
        <w:rPr>
          <w:rFonts w:cs="Times New Roman"/>
          <w:b w:val="0"/>
          <w:bCs w:val="0"/>
          <w:strike/>
          <w:vertAlign w:val="superscript"/>
        </w:rPr>
        <w:t>st</w:t>
      </w:r>
      <w:r w:rsidR="00997CD4">
        <w:rPr>
          <w:rFonts w:cs="Times New Roman"/>
          <w:b w:val="0"/>
          <w:bCs w:val="0"/>
        </w:rPr>
        <w:t xml:space="preserve"> </w:t>
      </w:r>
      <w:r w:rsidR="00997CD4" w:rsidRPr="00997CD4">
        <w:rPr>
          <w:rFonts w:cs="Times New Roman"/>
          <w:b w:val="0"/>
          <w:bCs w:val="0"/>
          <w:u w:val="single"/>
        </w:rPr>
        <w:t>9</w:t>
      </w:r>
      <w:r w:rsidR="00997CD4" w:rsidRPr="00997CD4">
        <w:rPr>
          <w:rFonts w:cs="Times New Roman"/>
          <w:b w:val="0"/>
          <w:bCs w:val="0"/>
          <w:u w:val="single"/>
          <w:vertAlign w:val="superscript"/>
        </w:rPr>
        <w:t>th</w:t>
      </w:r>
      <w:r w:rsidRPr="00997CD4">
        <w:rPr>
          <w:rFonts w:cs="Times New Roman"/>
          <w:b w:val="0"/>
          <w:bCs w:val="0"/>
          <w:u w:val="single"/>
        </w:rPr>
        <w:t xml:space="preserve"> </w:t>
      </w:r>
      <w:r w:rsidRPr="0087222B">
        <w:rPr>
          <w:rFonts w:cs="Times New Roman"/>
          <w:b w:val="0"/>
          <w:bCs w:val="0"/>
        </w:rPr>
        <w:t>of each year after the DEQ's approval</w:t>
      </w:r>
      <w:r w:rsidR="00371C65">
        <w:rPr>
          <w:rFonts w:cs="Times New Roman"/>
          <w:b w:val="0"/>
          <w:bCs w:val="0"/>
        </w:rPr>
        <w:t xml:space="preserve"> </w:t>
      </w:r>
      <w:r w:rsidRPr="0087222B">
        <w:rPr>
          <w:rFonts w:cs="Times New Roman"/>
          <w:b w:val="0"/>
          <w:bCs w:val="0"/>
        </w:rPr>
        <w:t>of the certification of final closure, a post-closure maintenance and monitoring report shall be</w:t>
      </w:r>
      <w:r w:rsidR="00BD3B71">
        <w:rPr>
          <w:rFonts w:cs="Times New Roman"/>
          <w:b w:val="0"/>
          <w:bCs w:val="0"/>
        </w:rPr>
        <w:t xml:space="preserve"> </w:t>
      </w:r>
      <w:r w:rsidRPr="0087222B">
        <w:rPr>
          <w:rFonts w:cs="Times New Roman"/>
          <w:b w:val="0"/>
          <w:bCs w:val="0"/>
        </w:rPr>
        <w:t>submitted to the DEQ until the post-closure period ends. This report shall document the</w:t>
      </w:r>
      <w:r w:rsidR="00BD3B71">
        <w:rPr>
          <w:rFonts w:cs="Times New Roman"/>
          <w:b w:val="0"/>
          <w:bCs w:val="0"/>
        </w:rPr>
        <w:t xml:space="preserve"> </w:t>
      </w:r>
      <w:r w:rsidRPr="0087222B">
        <w:rPr>
          <w:rFonts w:cs="Times New Roman"/>
          <w:b w:val="0"/>
          <w:bCs w:val="0"/>
        </w:rPr>
        <w:t>maintenance performed and summarize all monitoring data for the previous year.</w:t>
      </w:r>
    </w:p>
    <w:p w14:paraId="0C219133" w14:textId="73FE3E3B" w:rsidR="0087222B" w:rsidRPr="0087222B" w:rsidRDefault="0087222B"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87222B">
        <w:rPr>
          <w:rFonts w:cs="Times New Roman"/>
          <w:b w:val="0"/>
          <w:bCs w:val="0"/>
        </w:rPr>
        <w:t xml:space="preserve">(b) </w:t>
      </w:r>
      <w:r w:rsidRPr="00AD755D">
        <w:rPr>
          <w:rFonts w:cs="Times New Roman"/>
        </w:rPr>
        <w:t>Land disposal</w:t>
      </w:r>
      <w:r w:rsidR="00DD12E1" w:rsidRPr="00AD755D">
        <w:rPr>
          <w:rFonts w:cs="Times New Roman"/>
        </w:rPr>
        <w:t xml:space="preserve"> </w:t>
      </w:r>
      <w:r w:rsidRPr="00AD755D">
        <w:rPr>
          <w:rFonts w:cs="Times New Roman"/>
        </w:rPr>
        <w:t>facilities.</w:t>
      </w:r>
      <w:r w:rsidRPr="0087222B">
        <w:rPr>
          <w:rFonts w:cs="Times New Roman"/>
          <w:b w:val="0"/>
          <w:bCs w:val="0"/>
        </w:rPr>
        <w:t xml:space="preserve"> </w:t>
      </w:r>
      <w:r w:rsidR="001B2B79">
        <w:rPr>
          <w:rFonts w:cs="Times New Roman"/>
          <w:b w:val="0"/>
          <w:bCs w:val="0"/>
        </w:rPr>
        <w:t xml:space="preserve"> </w:t>
      </w:r>
      <w:r w:rsidRPr="0087222B">
        <w:rPr>
          <w:rFonts w:cs="Times New Roman"/>
          <w:b w:val="0"/>
          <w:bCs w:val="0"/>
        </w:rPr>
        <w:t>Land disposal</w:t>
      </w:r>
      <w:r w:rsidR="00DD12E1">
        <w:rPr>
          <w:rFonts w:cs="Times New Roman"/>
          <w:b w:val="0"/>
          <w:bCs w:val="0"/>
        </w:rPr>
        <w:t xml:space="preserve"> </w:t>
      </w:r>
      <w:r w:rsidRPr="0087222B">
        <w:rPr>
          <w:rFonts w:cs="Times New Roman"/>
          <w:b w:val="0"/>
          <w:bCs w:val="0"/>
        </w:rPr>
        <w:t>facilities</w:t>
      </w:r>
      <w:r w:rsidR="00DD12E1">
        <w:rPr>
          <w:rFonts w:cs="Times New Roman"/>
          <w:b w:val="0"/>
          <w:bCs w:val="0"/>
        </w:rPr>
        <w:t xml:space="preserve"> </w:t>
      </w:r>
      <w:r w:rsidRPr="0087222B">
        <w:rPr>
          <w:rFonts w:cs="Times New Roman"/>
          <w:b w:val="0"/>
          <w:bCs w:val="0"/>
        </w:rPr>
        <w:t>in post-closure</w:t>
      </w:r>
      <w:r w:rsidR="00DD12E1">
        <w:rPr>
          <w:rFonts w:cs="Times New Roman"/>
          <w:b w:val="0"/>
          <w:bCs w:val="0"/>
        </w:rPr>
        <w:t xml:space="preserve"> </w:t>
      </w:r>
      <w:r w:rsidRPr="0087222B">
        <w:rPr>
          <w:rFonts w:cs="Times New Roman"/>
          <w:b w:val="0"/>
          <w:bCs w:val="0"/>
        </w:rPr>
        <w:t>monitoring shall also perform</w:t>
      </w:r>
    </w:p>
    <w:p w14:paraId="7ECBF7D0" w14:textId="77777777" w:rsidR="0087222B" w:rsidRPr="0087222B" w:rsidRDefault="0087222B"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87222B">
        <w:rPr>
          <w:rFonts w:cs="Times New Roman"/>
          <w:b w:val="0"/>
          <w:bCs w:val="0"/>
        </w:rPr>
        <w:t>the following.</w:t>
      </w:r>
    </w:p>
    <w:p w14:paraId="71EEDFCB" w14:textId="084A9ADF" w:rsidR="0087222B" w:rsidRPr="0087222B" w:rsidRDefault="00DD12E1"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87222B" w:rsidRPr="0087222B">
        <w:rPr>
          <w:rFonts w:cs="Times New Roman"/>
          <w:b w:val="0"/>
          <w:bCs w:val="0"/>
        </w:rPr>
        <w:t xml:space="preserve">(1) </w:t>
      </w:r>
      <w:r w:rsidR="0087222B" w:rsidRPr="00D667A2">
        <w:rPr>
          <w:rFonts w:cs="Times New Roman"/>
        </w:rPr>
        <w:t>Monitoring.</w:t>
      </w:r>
      <w:r w:rsidR="0087222B" w:rsidRPr="0087222B">
        <w:rPr>
          <w:rFonts w:cs="Times New Roman"/>
          <w:b w:val="0"/>
          <w:bCs w:val="0"/>
        </w:rPr>
        <w:t xml:space="preserve"> </w:t>
      </w:r>
      <w:r w:rsidR="00A844B8">
        <w:rPr>
          <w:rFonts w:cs="Times New Roman"/>
          <w:b w:val="0"/>
          <w:bCs w:val="0"/>
        </w:rPr>
        <w:t xml:space="preserve"> </w:t>
      </w:r>
      <w:r w:rsidR="0087222B" w:rsidRPr="0087222B">
        <w:rPr>
          <w:rFonts w:cs="Times New Roman"/>
          <w:b w:val="0"/>
          <w:bCs w:val="0"/>
        </w:rPr>
        <w:t>The integrity of the groundwater and/or explosive gas monitoring systems</w:t>
      </w:r>
    </w:p>
    <w:p w14:paraId="740C6B0D" w14:textId="7AA11D87" w:rsidR="0087222B" w:rsidRPr="0087222B" w:rsidRDefault="00DD12E1"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87222B" w:rsidRPr="0087222B">
        <w:rPr>
          <w:rFonts w:cs="Times New Roman"/>
          <w:b w:val="0"/>
          <w:bCs w:val="0"/>
        </w:rPr>
        <w:t>shall be maintained.</w:t>
      </w:r>
    </w:p>
    <w:p w14:paraId="1B73B8C0" w14:textId="42ED5565" w:rsidR="0087222B" w:rsidRPr="0087222B" w:rsidRDefault="00DD12E1"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(A)Groundwater monitoring shall be performed at least semi-annually, unless reduced in</w:t>
      </w:r>
    </w:p>
    <w:p w14:paraId="41836E4C" w14:textId="2458417D" w:rsidR="0087222B" w:rsidRPr="0087222B" w:rsidRDefault="00DD12E1"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accordance with OAC 252:515-9-73(c).</w:t>
      </w:r>
    </w:p>
    <w:p w14:paraId="6A2B3D90" w14:textId="53CACBE1" w:rsidR="0087222B" w:rsidRPr="0087222B" w:rsidRDefault="00DD12E1"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(B) Explosive gas monitoring, if required during the active life, shall be performed at</w:t>
      </w:r>
    </w:p>
    <w:p w14:paraId="17E5A2FE" w14:textId="721412AF" w:rsidR="0087222B" w:rsidRPr="0087222B" w:rsidRDefault="00DD12E1"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Pr="0087222B">
        <w:rPr>
          <w:rFonts w:cs="Times New Roman"/>
          <w:b w:val="0"/>
          <w:bCs w:val="0"/>
        </w:rPr>
        <w:t>L</w:t>
      </w:r>
      <w:r w:rsidR="0087222B" w:rsidRPr="0087222B">
        <w:rPr>
          <w:rFonts w:cs="Times New Roman"/>
          <w:b w:val="0"/>
          <w:bCs w:val="0"/>
        </w:rPr>
        <w:t>east</w:t>
      </w:r>
      <w:r>
        <w:rPr>
          <w:rFonts w:cs="Times New Roman"/>
          <w:b w:val="0"/>
          <w:bCs w:val="0"/>
        </w:rPr>
        <w:t xml:space="preserve"> </w:t>
      </w:r>
      <w:r w:rsidR="0087222B" w:rsidRPr="0087222B">
        <w:rPr>
          <w:rFonts w:cs="Times New Roman"/>
          <w:b w:val="0"/>
          <w:bCs w:val="0"/>
        </w:rPr>
        <w:t>semi-annually.</w:t>
      </w:r>
    </w:p>
    <w:p w14:paraId="5FAAB068" w14:textId="72228AEA"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87222B" w:rsidRPr="0087222B">
        <w:rPr>
          <w:rFonts w:cs="Times New Roman"/>
          <w:b w:val="0"/>
          <w:bCs w:val="0"/>
        </w:rPr>
        <w:t xml:space="preserve">(2) </w:t>
      </w:r>
      <w:r w:rsidR="0087222B" w:rsidRPr="002E1718">
        <w:rPr>
          <w:rFonts w:cs="Times New Roman"/>
        </w:rPr>
        <w:t xml:space="preserve">Leachate collection, </w:t>
      </w:r>
      <w:proofErr w:type="gramStart"/>
      <w:r w:rsidR="0087222B" w:rsidRPr="002E1718">
        <w:rPr>
          <w:rFonts w:cs="Times New Roman"/>
        </w:rPr>
        <w:t>treatment</w:t>
      </w:r>
      <w:proofErr w:type="gramEnd"/>
      <w:r w:rsidR="0087222B" w:rsidRPr="002E1718">
        <w:rPr>
          <w:rFonts w:cs="Times New Roman"/>
        </w:rPr>
        <w:t xml:space="preserve"> and disposal.</w:t>
      </w:r>
    </w:p>
    <w:p w14:paraId="323E6039" w14:textId="2EBB8B44"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(A)The leachate collection system shall be maintained and operated to ensure leachate is</w:t>
      </w:r>
    </w:p>
    <w:p w14:paraId="1DFE2767" w14:textId="370FAB5F"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collected, treated and/or disposed in accordance with Subchapter 13 of this Chapter.</w:t>
      </w:r>
    </w:p>
    <w:p w14:paraId="3A3A52D7" w14:textId="594060B2"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(B) The leachate collection systems shall be equipped with a system for automatic and</w:t>
      </w:r>
    </w:p>
    <w:p w14:paraId="6A88D353" w14:textId="12FE9B31"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continuous removal of leachate not requiring intervention by the owner/operator.</w:t>
      </w:r>
    </w:p>
    <w:p w14:paraId="1E201376" w14:textId="71F66BDC"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(C) Untreated leachate shall not be stored on-site unless the permit provides a specified</w:t>
      </w:r>
    </w:p>
    <w:p w14:paraId="4F975674" w14:textId="07FCD02C"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87222B" w:rsidRPr="0087222B">
        <w:rPr>
          <w:rFonts w:cs="Times New Roman"/>
          <w:b w:val="0"/>
          <w:bCs w:val="0"/>
        </w:rPr>
        <w:t>method and capacity.</w:t>
      </w:r>
    </w:p>
    <w:p w14:paraId="7BDC9001" w14:textId="4B48C9E6"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87222B" w:rsidRPr="0087222B">
        <w:rPr>
          <w:rFonts w:cs="Times New Roman"/>
          <w:b w:val="0"/>
          <w:bCs w:val="0"/>
        </w:rPr>
        <w:t xml:space="preserve">(3) </w:t>
      </w:r>
      <w:r w:rsidR="0087222B" w:rsidRPr="00064228">
        <w:rPr>
          <w:rFonts w:cs="Times New Roman"/>
        </w:rPr>
        <w:t>Final cover.</w:t>
      </w:r>
      <w:r w:rsidR="0087222B" w:rsidRPr="0087222B">
        <w:rPr>
          <w:rFonts w:cs="Times New Roman"/>
          <w:b w:val="0"/>
          <w:bCs w:val="0"/>
        </w:rPr>
        <w:t xml:space="preserve"> </w:t>
      </w:r>
      <w:r w:rsidR="008618D5">
        <w:rPr>
          <w:rFonts w:cs="Times New Roman"/>
          <w:b w:val="0"/>
          <w:bCs w:val="0"/>
        </w:rPr>
        <w:t xml:space="preserve"> </w:t>
      </w:r>
      <w:r w:rsidR="0087222B" w:rsidRPr="0087222B">
        <w:rPr>
          <w:rFonts w:cs="Times New Roman"/>
          <w:b w:val="0"/>
          <w:bCs w:val="0"/>
        </w:rPr>
        <w:t>The integrity and effectiveness of the final cover shall be maintained in</w:t>
      </w:r>
    </w:p>
    <w:p w14:paraId="578D7DD5" w14:textId="68F333CE"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87222B" w:rsidRPr="0087222B">
        <w:rPr>
          <w:rFonts w:cs="Times New Roman"/>
          <w:b w:val="0"/>
          <w:bCs w:val="0"/>
        </w:rPr>
        <w:t>compliance with OAC 252:515-19-53, including making repairs to the cover as necessary to</w:t>
      </w:r>
    </w:p>
    <w:p w14:paraId="6A213DCD" w14:textId="55175421" w:rsidR="0087222B" w:rsidRPr="0087222B" w:rsidRDefault="009016FC" w:rsidP="001C638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87222B" w:rsidRPr="0087222B">
        <w:rPr>
          <w:rFonts w:cs="Times New Roman"/>
          <w:b w:val="0"/>
          <w:bCs w:val="0"/>
        </w:rPr>
        <w:t>correct the effects of settlement, subsidence, erosion, ponding of water, or other events, and</w:t>
      </w:r>
    </w:p>
    <w:p w14:paraId="7F55ACFF" w14:textId="7B035E36" w:rsidR="0087222B" w:rsidRPr="0087222B" w:rsidRDefault="009016FC"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87222B" w:rsidRPr="0087222B">
        <w:rPr>
          <w:rFonts w:cs="Times New Roman"/>
          <w:b w:val="0"/>
          <w:bCs w:val="0"/>
        </w:rPr>
        <w:t>prevent run-on and run-off from eroding or otherwise damaging the final cover.</w:t>
      </w:r>
    </w:p>
    <w:p w14:paraId="2C7A4DF1" w14:textId="77777777" w:rsidR="0087222B" w:rsidRPr="008A1B6D" w:rsidRDefault="0087222B" w:rsidP="005608FE"/>
    <w:p w14:paraId="0FC2E2EB" w14:textId="087FC5EE" w:rsidR="005608FE" w:rsidRPr="005608FE" w:rsidRDefault="005608FE" w:rsidP="005608F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r w:rsidRPr="005608FE">
        <w:rPr>
          <w:b/>
          <w:bCs/>
          <w:szCs w:val="24"/>
        </w:rPr>
        <w:lastRenderedPageBreak/>
        <w:t>SUBCHAPTER 27.  COST ESTIMATES AND FINANCIAL ASSURANCE</w:t>
      </w:r>
    </w:p>
    <w:p w14:paraId="00C60816" w14:textId="77777777" w:rsidR="005608FE" w:rsidRPr="005608FE" w:rsidRDefault="005608FE" w:rsidP="005608F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p>
    <w:p w14:paraId="4287F8A2" w14:textId="27306965" w:rsidR="005608FE" w:rsidRPr="005608FE" w:rsidRDefault="005608FE" w:rsidP="005608F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r w:rsidRPr="005608FE">
        <w:rPr>
          <w:b/>
          <w:bCs/>
          <w:szCs w:val="24"/>
        </w:rPr>
        <w:t>PART 1.  GENERAL PROVISIONS</w:t>
      </w:r>
    </w:p>
    <w:p w14:paraId="2D4C064C" w14:textId="77777777" w:rsidR="00116E77" w:rsidRPr="008A1B6D" w:rsidRDefault="00116E77" w:rsidP="005608FE"/>
    <w:p w14:paraId="730E5519" w14:textId="77777777" w:rsidR="003C3DE3" w:rsidRPr="000713CA" w:rsidRDefault="003C3DE3" w:rsidP="003C3DE3">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rPr>
      </w:pPr>
      <w:r w:rsidRPr="000713CA">
        <w:rPr>
          <w:rFonts w:cs="Times New Roman"/>
        </w:rPr>
        <w:t>252:515-27-4. Updating</w:t>
      </w:r>
    </w:p>
    <w:p w14:paraId="421027B3" w14:textId="4DF4141C" w:rsidR="003C3DE3" w:rsidRPr="00CF4EA1" w:rsidRDefault="003C3DE3" w:rsidP="00EB262A">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Times New Roman"/>
          <w:b w:val="0"/>
        </w:rPr>
      </w:pPr>
      <w:r w:rsidRPr="00CF4EA1">
        <w:rPr>
          <w:rFonts w:cs="Times New Roman"/>
          <w:b w:val="0"/>
        </w:rPr>
        <w:t>(a) Unit costs. Provided they remain in effect, the unit costs and worksheets in Appendices H and</w:t>
      </w:r>
      <w:r w:rsidR="00CF4EA1" w:rsidRPr="00CF4EA1">
        <w:rPr>
          <w:rFonts w:cs="Times New Roman"/>
          <w:b w:val="0"/>
          <w:bCs w:val="0"/>
        </w:rPr>
        <w:t xml:space="preserve"> </w:t>
      </w:r>
      <w:r w:rsidRPr="00CF4EA1">
        <w:rPr>
          <w:rFonts w:cs="Times New Roman"/>
          <w:b w:val="0"/>
        </w:rPr>
        <w:t>I shall be updated no later than April 9, 2005, and at least every five years thereafter.</w:t>
      </w:r>
    </w:p>
    <w:p w14:paraId="6C4E72B8" w14:textId="74BECEED" w:rsidR="003C3DE3" w:rsidRPr="000713CA" w:rsidRDefault="003C3DE3" w:rsidP="00DF3710">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Times New Roman"/>
          <w:b w:val="0"/>
          <w:bCs w:val="0"/>
          <w:strike/>
          <w:u w:val="single"/>
        </w:rPr>
      </w:pPr>
      <w:r w:rsidRPr="00CD5936">
        <w:rPr>
          <w:rFonts w:cs="Times New Roman"/>
          <w:b w:val="0"/>
          <w:bCs w:val="0"/>
        </w:rPr>
        <w:t xml:space="preserve">(b) </w:t>
      </w:r>
      <w:r w:rsidRPr="00CD5936">
        <w:rPr>
          <w:rFonts w:cs="Times New Roman"/>
          <w:b w:val="0"/>
          <w:bCs w:val="0"/>
          <w:strike/>
        </w:rPr>
        <w:t>Annual updates and adjustments. All references to and deadlines of "April 1 of each year"</w:t>
      </w:r>
      <w:r w:rsidR="00DF3710" w:rsidRPr="00CD5936">
        <w:rPr>
          <w:rFonts w:cs="Times New Roman"/>
          <w:b w:val="0"/>
          <w:bCs w:val="0"/>
          <w:strike/>
        </w:rPr>
        <w:t xml:space="preserve"> </w:t>
      </w:r>
      <w:r w:rsidRPr="00CD5936">
        <w:rPr>
          <w:rFonts w:cs="Times New Roman"/>
          <w:b w:val="0"/>
          <w:bCs w:val="0"/>
          <w:strike/>
        </w:rPr>
        <w:t>in this</w:t>
      </w:r>
      <w:r w:rsidR="002500BC" w:rsidRPr="00CD5936">
        <w:rPr>
          <w:rFonts w:cs="Times New Roman"/>
          <w:b w:val="0"/>
          <w:bCs w:val="0"/>
          <w:strike/>
        </w:rPr>
        <w:t xml:space="preserve"> </w:t>
      </w:r>
      <w:r w:rsidRPr="00CD5936">
        <w:rPr>
          <w:rFonts w:cs="Times New Roman"/>
          <w:b w:val="0"/>
          <w:bCs w:val="0"/>
          <w:strike/>
        </w:rPr>
        <w:t>subchapter</w:t>
      </w:r>
      <w:r w:rsidR="002500BC" w:rsidRPr="00CD5936">
        <w:rPr>
          <w:rFonts w:cs="Times New Roman"/>
          <w:b w:val="0"/>
          <w:bCs w:val="0"/>
          <w:strike/>
        </w:rPr>
        <w:t xml:space="preserve"> </w:t>
      </w:r>
      <w:r w:rsidRPr="00CD5936">
        <w:rPr>
          <w:rFonts w:cs="Times New Roman"/>
          <w:b w:val="0"/>
          <w:bCs w:val="0"/>
          <w:strike/>
        </w:rPr>
        <w:t>shall be postponed to April 9 of each year. Refer</w:t>
      </w:r>
      <w:r w:rsidR="00EB262A" w:rsidRPr="00CD5936">
        <w:rPr>
          <w:rFonts w:cs="Times New Roman"/>
          <w:b w:val="0"/>
          <w:bCs w:val="0"/>
          <w:strike/>
        </w:rPr>
        <w:t xml:space="preserve"> </w:t>
      </w:r>
      <w:r w:rsidRPr="00CD5936">
        <w:rPr>
          <w:rFonts w:cs="Times New Roman"/>
          <w:b w:val="0"/>
          <w:bCs w:val="0"/>
          <w:strike/>
        </w:rPr>
        <w:t>to 252:515-27-8(c) and 27-</w:t>
      </w:r>
      <w:r w:rsidR="00EB262A" w:rsidRPr="00CD5936">
        <w:rPr>
          <w:rFonts w:cs="Times New Roman"/>
          <w:b w:val="0"/>
          <w:bCs w:val="0"/>
          <w:strike/>
        </w:rPr>
        <w:t xml:space="preserve">      </w:t>
      </w:r>
      <w:r w:rsidRPr="00CD5936">
        <w:rPr>
          <w:rFonts w:cs="Times New Roman"/>
          <w:b w:val="0"/>
          <w:bCs w:val="0"/>
          <w:strike/>
        </w:rPr>
        <w:t>34(a</w:t>
      </w:r>
      <w:proofErr w:type="gramStart"/>
      <w:r w:rsidRPr="00CD5936">
        <w:rPr>
          <w:rFonts w:cs="Times New Roman"/>
          <w:b w:val="0"/>
          <w:bCs w:val="0"/>
          <w:strike/>
        </w:rPr>
        <w:t>).</w:t>
      </w:r>
      <w:r w:rsidR="002500BC" w:rsidRPr="000713CA">
        <w:rPr>
          <w:rFonts w:cs="Times New Roman"/>
          <w:b w:val="0"/>
          <w:bCs w:val="0"/>
          <w:u w:val="single"/>
        </w:rPr>
        <w:t>[</w:t>
      </w:r>
      <w:proofErr w:type="gramEnd"/>
      <w:r w:rsidR="00322A09">
        <w:rPr>
          <w:rFonts w:cs="Times New Roman"/>
          <w:b w:val="0"/>
          <w:bCs w:val="0"/>
          <w:u w:val="single"/>
        </w:rPr>
        <w:t>RESERV</w:t>
      </w:r>
      <w:r w:rsidR="002500BC" w:rsidRPr="000713CA">
        <w:rPr>
          <w:rFonts w:cs="Times New Roman"/>
          <w:b w:val="0"/>
          <w:bCs w:val="0"/>
          <w:u w:val="single"/>
        </w:rPr>
        <w:t>ED]</w:t>
      </w:r>
    </w:p>
    <w:p w14:paraId="3C1C501D" w14:textId="52824D10" w:rsidR="00EB262A" w:rsidRDefault="00EB262A"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cs="Times New Roman"/>
          <w:b w:val="0"/>
          <w:bCs w:val="0"/>
          <w:u w:val="single"/>
        </w:rPr>
      </w:pPr>
    </w:p>
    <w:p w14:paraId="06D79924" w14:textId="1A2DFB92"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rPr>
      </w:pPr>
      <w:r w:rsidRPr="00553372">
        <w:rPr>
          <w:rFonts w:cs="Times New Roman"/>
        </w:rPr>
        <w:t xml:space="preserve">252:515-27-8. </w:t>
      </w:r>
      <w:r w:rsidR="009E6536">
        <w:rPr>
          <w:rFonts w:cs="Times New Roman"/>
        </w:rPr>
        <w:t xml:space="preserve"> </w:t>
      </w:r>
      <w:r w:rsidRPr="00553372">
        <w:rPr>
          <w:rFonts w:cs="Times New Roman"/>
        </w:rPr>
        <w:t>Economic life of disposal facility</w:t>
      </w:r>
    </w:p>
    <w:p w14:paraId="527B3284" w14:textId="0D160460"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553372">
        <w:rPr>
          <w:rFonts w:cs="Times New Roman"/>
          <w:b w:val="0"/>
          <w:bCs w:val="0"/>
        </w:rPr>
        <w:t>(a) New land disposal</w:t>
      </w:r>
      <w:r>
        <w:rPr>
          <w:rFonts w:cs="Times New Roman"/>
          <w:b w:val="0"/>
          <w:bCs w:val="0"/>
        </w:rPr>
        <w:t xml:space="preserve"> </w:t>
      </w:r>
      <w:r w:rsidRPr="00553372">
        <w:rPr>
          <w:rFonts w:cs="Times New Roman"/>
          <w:b w:val="0"/>
          <w:bCs w:val="0"/>
        </w:rPr>
        <w:t>sites. The economic life of a new land disposal</w:t>
      </w:r>
      <w:r>
        <w:rPr>
          <w:rFonts w:cs="Times New Roman"/>
          <w:b w:val="0"/>
          <w:bCs w:val="0"/>
        </w:rPr>
        <w:t xml:space="preserve"> </w:t>
      </w:r>
      <w:r w:rsidRPr="00553372">
        <w:rPr>
          <w:rFonts w:cs="Times New Roman"/>
          <w:b w:val="0"/>
          <w:bCs w:val="0"/>
        </w:rPr>
        <w:t>facility shall be based on the</w:t>
      </w:r>
      <w:r>
        <w:rPr>
          <w:rFonts w:cs="Times New Roman"/>
          <w:b w:val="0"/>
          <w:bCs w:val="0"/>
        </w:rPr>
        <w:t xml:space="preserve"> </w:t>
      </w:r>
      <w:r w:rsidRPr="00553372">
        <w:rPr>
          <w:rFonts w:cs="Times New Roman"/>
          <w:b w:val="0"/>
          <w:bCs w:val="0"/>
        </w:rPr>
        <w:t>area to be initially permitted for waste disposal, not on the total permitted area.</w:t>
      </w:r>
    </w:p>
    <w:p w14:paraId="100DDACF" w14:textId="7118E0CF"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b w:val="0"/>
          <w:bCs w:val="0"/>
        </w:rPr>
      </w:pPr>
      <w:r w:rsidRPr="00553372">
        <w:rPr>
          <w:rFonts w:cs="Times New Roman"/>
          <w:b w:val="0"/>
          <w:bCs w:val="0"/>
        </w:rPr>
        <w:t xml:space="preserve">(1) </w:t>
      </w:r>
      <w:r w:rsidRPr="005C3EE9">
        <w:rPr>
          <w:rFonts w:cs="Times New Roman"/>
        </w:rPr>
        <w:t>Economic life.</w:t>
      </w:r>
      <w:r w:rsidRPr="00553372">
        <w:rPr>
          <w:rFonts w:cs="Times New Roman"/>
          <w:b w:val="0"/>
          <w:bCs w:val="0"/>
        </w:rPr>
        <w:t xml:space="preserve"> </w:t>
      </w:r>
      <w:r w:rsidR="009E6536">
        <w:rPr>
          <w:rFonts w:cs="Times New Roman"/>
          <w:b w:val="0"/>
          <w:bCs w:val="0"/>
        </w:rPr>
        <w:t xml:space="preserve"> </w:t>
      </w:r>
      <w:r w:rsidRPr="00553372">
        <w:rPr>
          <w:rFonts w:cs="Times New Roman"/>
          <w:b w:val="0"/>
          <w:bCs w:val="0"/>
        </w:rPr>
        <w:t>For</w:t>
      </w:r>
      <w:r>
        <w:rPr>
          <w:rFonts w:cs="Times New Roman"/>
          <w:b w:val="0"/>
          <w:bCs w:val="0"/>
        </w:rPr>
        <w:t xml:space="preserve"> </w:t>
      </w:r>
      <w:r w:rsidRPr="00553372">
        <w:rPr>
          <w:rFonts w:cs="Times New Roman"/>
          <w:b w:val="0"/>
          <w:bCs w:val="0"/>
        </w:rPr>
        <w:t>the purposes of determining the pay-in period for a trust fund or escrow</w:t>
      </w:r>
      <w:r>
        <w:rPr>
          <w:rFonts w:cs="Times New Roman"/>
          <w:b w:val="0"/>
          <w:bCs w:val="0"/>
        </w:rPr>
        <w:t xml:space="preserve"> </w:t>
      </w:r>
      <w:r w:rsidRPr="00553372">
        <w:rPr>
          <w:rFonts w:cs="Times New Roman"/>
          <w:b w:val="0"/>
          <w:bCs w:val="0"/>
        </w:rPr>
        <w:t>account used as a financial assurance mechanism, or another approved mechanism that allows</w:t>
      </w:r>
      <w:r>
        <w:rPr>
          <w:rFonts w:cs="Times New Roman"/>
          <w:b w:val="0"/>
          <w:bCs w:val="0"/>
        </w:rPr>
        <w:t xml:space="preserve"> </w:t>
      </w:r>
      <w:r w:rsidRPr="00553372">
        <w:rPr>
          <w:rFonts w:cs="Times New Roman"/>
          <w:b w:val="0"/>
          <w:bCs w:val="0"/>
        </w:rPr>
        <w:t xml:space="preserve">pay-in over a specified </w:t>
      </w:r>
      <w:proofErr w:type="gramStart"/>
      <w:r w:rsidRPr="00553372">
        <w:rPr>
          <w:rFonts w:cs="Times New Roman"/>
          <w:b w:val="0"/>
          <w:bCs w:val="0"/>
        </w:rPr>
        <w:t>period of time</w:t>
      </w:r>
      <w:proofErr w:type="gramEnd"/>
      <w:r w:rsidRPr="00553372">
        <w:rPr>
          <w:rFonts w:cs="Times New Roman"/>
          <w:b w:val="0"/>
          <w:bCs w:val="0"/>
        </w:rPr>
        <w:t>, the economic life for a new land disposal facility shall be</w:t>
      </w:r>
      <w:r>
        <w:rPr>
          <w:rFonts w:cs="Times New Roman"/>
          <w:b w:val="0"/>
          <w:bCs w:val="0"/>
        </w:rPr>
        <w:t xml:space="preserve"> </w:t>
      </w:r>
      <w:r w:rsidRPr="00553372">
        <w:rPr>
          <w:rFonts w:cs="Times New Roman"/>
          <w:b w:val="0"/>
          <w:bCs w:val="0"/>
        </w:rPr>
        <w:t>the lesser of fifteen (15) years from the initial receipt of waste or the life as calculated in</w:t>
      </w:r>
      <w:r>
        <w:rPr>
          <w:rFonts w:cs="Times New Roman"/>
          <w:b w:val="0"/>
          <w:bCs w:val="0"/>
        </w:rPr>
        <w:t xml:space="preserve"> </w:t>
      </w:r>
      <w:r w:rsidRPr="00553372">
        <w:rPr>
          <w:rFonts w:cs="Times New Roman"/>
          <w:b w:val="0"/>
          <w:bCs w:val="0"/>
        </w:rPr>
        <w:t>accordance with (2) of this Subsection.</w:t>
      </w:r>
    </w:p>
    <w:p w14:paraId="7E8FE234" w14:textId="62755E0F"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553372">
        <w:rPr>
          <w:rFonts w:cs="Times New Roman"/>
          <w:b w:val="0"/>
          <w:bCs w:val="0"/>
        </w:rPr>
        <w:t xml:space="preserve">(2) </w:t>
      </w:r>
      <w:r w:rsidRPr="005C3EE9">
        <w:rPr>
          <w:rFonts w:cs="Times New Roman"/>
        </w:rPr>
        <w:t>Calculation</w:t>
      </w:r>
      <w:r w:rsidRPr="00553372">
        <w:rPr>
          <w:rFonts w:cs="Times New Roman"/>
          <w:b w:val="0"/>
          <w:bCs w:val="0"/>
        </w:rPr>
        <w:t xml:space="preserve">. </w:t>
      </w:r>
      <w:r w:rsidR="009E6536">
        <w:rPr>
          <w:rFonts w:cs="Times New Roman"/>
          <w:b w:val="0"/>
          <w:bCs w:val="0"/>
        </w:rPr>
        <w:t xml:space="preserve"> </w:t>
      </w:r>
      <w:r w:rsidRPr="00553372">
        <w:rPr>
          <w:rFonts w:cs="Times New Roman"/>
          <w:b w:val="0"/>
          <w:bCs w:val="0"/>
        </w:rPr>
        <w:t xml:space="preserve">The life shall be calculated according to the following formula: L = {[V </w:t>
      </w:r>
      <w:proofErr w:type="gramStart"/>
      <w:r w:rsidRPr="00553372">
        <w:rPr>
          <w:rFonts w:cs="Times New Roman"/>
          <w:b w:val="0"/>
          <w:bCs w:val="0"/>
        </w:rPr>
        <w:t>-(</w:t>
      </w:r>
      <w:proofErr w:type="gramEnd"/>
      <w:r w:rsidRPr="00553372">
        <w:rPr>
          <w:rFonts w:cs="Times New Roman"/>
          <w:b w:val="0"/>
          <w:bCs w:val="0"/>
        </w:rPr>
        <w:t>P</w:t>
      </w:r>
    </w:p>
    <w:p w14:paraId="70E5EF21" w14:textId="6287BA4D"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553372">
        <w:rPr>
          <w:rFonts w:cs="Times New Roman"/>
          <w:b w:val="0"/>
          <w:bCs w:val="0"/>
        </w:rPr>
        <w:t>x V)] x D} ÷ W, where</w:t>
      </w:r>
    </w:p>
    <w:p w14:paraId="4013CA23" w14:textId="6DDE41B5"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Pr="00553372">
        <w:rPr>
          <w:rFonts w:cs="Times New Roman"/>
          <w:b w:val="0"/>
          <w:bCs w:val="0"/>
        </w:rPr>
        <w:t xml:space="preserve">(A)"L" equals the life of the disposal facility, in </w:t>
      </w:r>
      <w:proofErr w:type="gramStart"/>
      <w:r w:rsidRPr="00553372">
        <w:rPr>
          <w:rFonts w:cs="Times New Roman"/>
          <w:b w:val="0"/>
          <w:bCs w:val="0"/>
        </w:rPr>
        <w:t>years;</w:t>
      </w:r>
      <w:proofErr w:type="gramEnd"/>
    </w:p>
    <w:p w14:paraId="23F474D5" w14:textId="59D7610A"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b w:val="0"/>
          <w:bCs w:val="0"/>
        </w:rPr>
      </w:pPr>
      <w:r w:rsidRPr="00553372">
        <w:rPr>
          <w:rFonts w:cs="Times New Roman"/>
          <w:b w:val="0"/>
          <w:bCs w:val="0"/>
        </w:rPr>
        <w:t>(B) "V" equals</w:t>
      </w:r>
      <w:r>
        <w:rPr>
          <w:rFonts w:cs="Times New Roman"/>
          <w:b w:val="0"/>
          <w:bCs w:val="0"/>
        </w:rPr>
        <w:t xml:space="preserve"> </w:t>
      </w:r>
      <w:r w:rsidRPr="00553372">
        <w:rPr>
          <w:rFonts w:cs="Times New Roman"/>
          <w:b w:val="0"/>
          <w:bCs w:val="0"/>
        </w:rPr>
        <w:t>the total volume of airspace in cubic yards available for waste disposal and</w:t>
      </w:r>
      <w:r>
        <w:rPr>
          <w:rFonts w:cs="Times New Roman"/>
          <w:b w:val="0"/>
          <w:bCs w:val="0"/>
        </w:rPr>
        <w:t xml:space="preserve"> </w:t>
      </w:r>
      <w:r w:rsidRPr="00553372">
        <w:rPr>
          <w:rFonts w:cs="Times New Roman"/>
          <w:b w:val="0"/>
          <w:bCs w:val="0"/>
        </w:rPr>
        <w:t>daily cover. V shall be calculated from the top of the protective layer to final contours</w:t>
      </w:r>
      <w:r>
        <w:rPr>
          <w:rFonts w:cs="Times New Roman"/>
          <w:b w:val="0"/>
          <w:bCs w:val="0"/>
        </w:rPr>
        <w:t xml:space="preserve"> </w:t>
      </w:r>
      <w:r w:rsidRPr="00553372">
        <w:rPr>
          <w:rFonts w:cs="Times New Roman"/>
          <w:b w:val="0"/>
          <w:bCs w:val="0"/>
        </w:rPr>
        <w:t xml:space="preserve">minus the amount of air space taken up by final </w:t>
      </w:r>
      <w:proofErr w:type="gramStart"/>
      <w:r w:rsidRPr="00553372">
        <w:rPr>
          <w:rFonts w:cs="Times New Roman"/>
          <w:b w:val="0"/>
          <w:bCs w:val="0"/>
        </w:rPr>
        <w:t>cover;</w:t>
      </w:r>
      <w:proofErr w:type="gramEnd"/>
    </w:p>
    <w:p w14:paraId="7432D941" w14:textId="7E8537A2"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Pr="00553372">
        <w:rPr>
          <w:rFonts w:cs="Times New Roman"/>
          <w:b w:val="0"/>
          <w:bCs w:val="0"/>
        </w:rPr>
        <w:t>(C) "P" is the anticipated percentage of V that will be taken up by daily cover. Until an</w:t>
      </w:r>
    </w:p>
    <w:p w14:paraId="002DE736" w14:textId="4D59B1A0"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b w:val="0"/>
          <w:bCs w:val="0"/>
        </w:rPr>
      </w:pPr>
      <w:r w:rsidRPr="00553372">
        <w:rPr>
          <w:rFonts w:cs="Times New Roman"/>
          <w:b w:val="0"/>
          <w:bCs w:val="0"/>
        </w:rPr>
        <w:t>alternative value based on a history of operational practice can be documented, including the</w:t>
      </w:r>
      <w:r>
        <w:rPr>
          <w:rFonts w:cs="Times New Roman"/>
          <w:b w:val="0"/>
          <w:bCs w:val="0"/>
        </w:rPr>
        <w:t xml:space="preserve"> </w:t>
      </w:r>
      <w:r w:rsidRPr="00553372">
        <w:rPr>
          <w:rFonts w:cs="Times New Roman"/>
          <w:b w:val="0"/>
          <w:bCs w:val="0"/>
        </w:rPr>
        <w:t>use of alternative covers, P must not be less than 20% (0.20</w:t>
      </w:r>
      <w:proofErr w:type="gramStart"/>
      <w:r w:rsidRPr="00553372">
        <w:rPr>
          <w:rFonts w:cs="Times New Roman"/>
          <w:b w:val="0"/>
          <w:bCs w:val="0"/>
        </w:rPr>
        <w:t>);</w:t>
      </w:r>
      <w:proofErr w:type="gramEnd"/>
    </w:p>
    <w:p w14:paraId="7C0BAE5F" w14:textId="6FE0E234"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Pr="00553372">
        <w:rPr>
          <w:rFonts w:cs="Times New Roman"/>
          <w:b w:val="0"/>
          <w:bCs w:val="0"/>
        </w:rPr>
        <w:t>(D)"D" is the anticipated density of waste compacted in place in pounds per cubic yard.</w:t>
      </w:r>
    </w:p>
    <w:p w14:paraId="5609B170" w14:textId="284D5184"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rFonts w:cs="Times New Roman"/>
          <w:b w:val="0"/>
          <w:bCs w:val="0"/>
        </w:rPr>
      </w:pPr>
      <w:r w:rsidRPr="00553372">
        <w:rPr>
          <w:rFonts w:cs="Times New Roman"/>
          <w:b w:val="0"/>
          <w:bCs w:val="0"/>
        </w:rPr>
        <w:t>Until an alternative value based on a history of operational practice can be documented, D</w:t>
      </w:r>
      <w:r>
        <w:rPr>
          <w:rFonts w:cs="Times New Roman"/>
          <w:b w:val="0"/>
          <w:bCs w:val="0"/>
        </w:rPr>
        <w:t xml:space="preserve"> </w:t>
      </w:r>
      <w:r w:rsidRPr="00553372">
        <w:rPr>
          <w:rFonts w:cs="Times New Roman"/>
          <w:b w:val="0"/>
          <w:bCs w:val="0"/>
        </w:rPr>
        <w:t xml:space="preserve">must not be more than 1000 pounds per cubic yard (1000 </w:t>
      </w:r>
      <w:proofErr w:type="spellStart"/>
      <w:r w:rsidRPr="00553372">
        <w:rPr>
          <w:rFonts w:cs="Times New Roman"/>
          <w:b w:val="0"/>
          <w:bCs w:val="0"/>
        </w:rPr>
        <w:t>lbs</w:t>
      </w:r>
      <w:proofErr w:type="spellEnd"/>
      <w:r w:rsidRPr="00553372">
        <w:rPr>
          <w:rFonts w:cs="Times New Roman"/>
          <w:b w:val="0"/>
          <w:bCs w:val="0"/>
        </w:rPr>
        <w:t>/cy); and</w:t>
      </w:r>
    </w:p>
    <w:p w14:paraId="4CE90C39" w14:textId="624BB0C6"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Pr="00553372">
        <w:rPr>
          <w:rFonts w:cs="Times New Roman"/>
          <w:b w:val="0"/>
          <w:bCs w:val="0"/>
        </w:rPr>
        <w:t>(E) "W" is the amount of waste expected to be received during one year of operation in</w:t>
      </w:r>
    </w:p>
    <w:p w14:paraId="2386CE2F" w14:textId="72FDBAFD"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Pr="00553372">
        <w:rPr>
          <w:rFonts w:cs="Times New Roman"/>
          <w:b w:val="0"/>
          <w:bCs w:val="0"/>
        </w:rPr>
        <w:t>pounds per year. Until the owner/operator can document actual waste received based on a</w:t>
      </w:r>
    </w:p>
    <w:p w14:paraId="05A0B4FF" w14:textId="6C063F97"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Pr="00553372">
        <w:rPr>
          <w:rFonts w:cs="Times New Roman"/>
          <w:b w:val="0"/>
          <w:bCs w:val="0"/>
        </w:rPr>
        <w:t>history of operational practice, W must be calculated at 4.4 pounds per capita per day</w:t>
      </w:r>
    </w:p>
    <w:p w14:paraId="014C5EE7" w14:textId="2EC42B9C"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Pr="00553372">
        <w:rPr>
          <w:rFonts w:cs="Times New Roman"/>
          <w:b w:val="0"/>
          <w:bCs w:val="0"/>
        </w:rPr>
        <w:t>multiplied by 365 days per year multiplied by the population served.</w:t>
      </w:r>
    </w:p>
    <w:p w14:paraId="69E1633C" w14:textId="77777777"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553372">
        <w:rPr>
          <w:rFonts w:cs="Times New Roman"/>
          <w:b w:val="0"/>
          <w:bCs w:val="0"/>
        </w:rPr>
        <w:t xml:space="preserve">(b) </w:t>
      </w:r>
      <w:r w:rsidRPr="00057E1C">
        <w:rPr>
          <w:rFonts w:cs="Times New Roman"/>
        </w:rPr>
        <w:t>Existing land disposal sites</w:t>
      </w:r>
      <w:r w:rsidRPr="00553372">
        <w:rPr>
          <w:rFonts w:cs="Times New Roman"/>
          <w:b w:val="0"/>
          <w:bCs w:val="0"/>
        </w:rPr>
        <w:t>.</w:t>
      </w:r>
    </w:p>
    <w:p w14:paraId="06A8F228" w14:textId="36C9CAC0"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553372">
        <w:rPr>
          <w:rFonts w:cs="Times New Roman"/>
          <w:b w:val="0"/>
          <w:bCs w:val="0"/>
        </w:rPr>
        <w:t>(1) For existing land disposal facilities, L shall be based on the remaining areas approved for</w:t>
      </w:r>
    </w:p>
    <w:p w14:paraId="1A5EA30E" w14:textId="767401BC"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553372">
        <w:rPr>
          <w:rFonts w:cs="Times New Roman"/>
          <w:b w:val="0"/>
          <w:bCs w:val="0"/>
        </w:rPr>
        <w:t xml:space="preserve">waste disposal, according to the formula in paragraph (a)(2). </w:t>
      </w:r>
      <w:proofErr w:type="spellStart"/>
      <w:r w:rsidRPr="00553372">
        <w:rPr>
          <w:rFonts w:cs="Times New Roman"/>
          <w:b w:val="0"/>
          <w:bCs w:val="0"/>
        </w:rPr>
        <w:t>W</w:t>
      </w:r>
      <w:proofErr w:type="spellEnd"/>
      <w:r w:rsidRPr="00553372">
        <w:rPr>
          <w:rFonts w:cs="Times New Roman"/>
          <w:b w:val="0"/>
          <w:bCs w:val="0"/>
        </w:rPr>
        <w:t xml:space="preserve"> shall be determined based on</w:t>
      </w:r>
    </w:p>
    <w:p w14:paraId="3BA1FE3E" w14:textId="5B738F44"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553372">
        <w:rPr>
          <w:rFonts w:cs="Times New Roman"/>
          <w:b w:val="0"/>
          <w:bCs w:val="0"/>
        </w:rPr>
        <w:t>scale records for the previous 12 months.</w:t>
      </w:r>
    </w:p>
    <w:p w14:paraId="747A72F5" w14:textId="18A55314" w:rsidR="00553372" w:rsidRP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b w:val="0"/>
          <w:bCs w:val="0"/>
        </w:rPr>
      </w:pPr>
      <w:r w:rsidRPr="00553372">
        <w:rPr>
          <w:rFonts w:cs="Times New Roman"/>
          <w:b w:val="0"/>
          <w:bCs w:val="0"/>
        </w:rPr>
        <w:t xml:space="preserve">(2) </w:t>
      </w:r>
      <w:r w:rsidRPr="00057E1C">
        <w:rPr>
          <w:rFonts w:cs="Times New Roman"/>
        </w:rPr>
        <w:t>Economic life.</w:t>
      </w:r>
      <w:r w:rsidRPr="00553372">
        <w:rPr>
          <w:rFonts w:cs="Times New Roman"/>
          <w:b w:val="0"/>
          <w:bCs w:val="0"/>
        </w:rPr>
        <w:t xml:space="preserve"> </w:t>
      </w:r>
      <w:r w:rsidR="00111CFF">
        <w:rPr>
          <w:rFonts w:cs="Times New Roman"/>
          <w:b w:val="0"/>
          <w:bCs w:val="0"/>
        </w:rPr>
        <w:t xml:space="preserve"> </w:t>
      </w:r>
      <w:r w:rsidRPr="00553372">
        <w:rPr>
          <w:rFonts w:cs="Times New Roman"/>
          <w:b w:val="0"/>
          <w:bCs w:val="0"/>
        </w:rPr>
        <w:t>For</w:t>
      </w:r>
      <w:r>
        <w:rPr>
          <w:rFonts w:cs="Times New Roman"/>
          <w:b w:val="0"/>
          <w:bCs w:val="0"/>
        </w:rPr>
        <w:t xml:space="preserve"> </w:t>
      </w:r>
      <w:r w:rsidRPr="00553372">
        <w:rPr>
          <w:rFonts w:cs="Times New Roman"/>
          <w:b w:val="0"/>
          <w:bCs w:val="0"/>
        </w:rPr>
        <w:t>the purposes of determining the pay-in period for a trust fund or escrow</w:t>
      </w:r>
      <w:r>
        <w:rPr>
          <w:rFonts w:cs="Times New Roman"/>
          <w:b w:val="0"/>
          <w:bCs w:val="0"/>
        </w:rPr>
        <w:t xml:space="preserve"> </w:t>
      </w:r>
      <w:r w:rsidRPr="00553372">
        <w:rPr>
          <w:rFonts w:cs="Times New Roman"/>
          <w:b w:val="0"/>
          <w:bCs w:val="0"/>
        </w:rPr>
        <w:t>account used as a financial assurance mechanism, or another approved mechanism that allows</w:t>
      </w:r>
      <w:r>
        <w:rPr>
          <w:rFonts w:cs="Times New Roman"/>
          <w:b w:val="0"/>
          <w:bCs w:val="0"/>
        </w:rPr>
        <w:t xml:space="preserve"> </w:t>
      </w:r>
      <w:r w:rsidRPr="00553372">
        <w:rPr>
          <w:rFonts w:cs="Times New Roman"/>
          <w:b w:val="0"/>
          <w:bCs w:val="0"/>
        </w:rPr>
        <w:t xml:space="preserve">pay-in over a specified </w:t>
      </w:r>
      <w:proofErr w:type="gramStart"/>
      <w:r w:rsidRPr="00553372">
        <w:rPr>
          <w:rFonts w:cs="Times New Roman"/>
          <w:b w:val="0"/>
          <w:bCs w:val="0"/>
        </w:rPr>
        <w:t>period of time</w:t>
      </w:r>
      <w:proofErr w:type="gramEnd"/>
      <w:r w:rsidRPr="00553372">
        <w:rPr>
          <w:rFonts w:cs="Times New Roman"/>
          <w:b w:val="0"/>
          <w:bCs w:val="0"/>
        </w:rPr>
        <w:t>, the economic life for an existing land disposal facility</w:t>
      </w:r>
      <w:r>
        <w:rPr>
          <w:rFonts w:cs="Times New Roman"/>
          <w:b w:val="0"/>
          <w:bCs w:val="0"/>
        </w:rPr>
        <w:t xml:space="preserve"> </w:t>
      </w:r>
      <w:r w:rsidRPr="00553372">
        <w:rPr>
          <w:rFonts w:cs="Times New Roman"/>
          <w:b w:val="0"/>
          <w:bCs w:val="0"/>
        </w:rPr>
        <w:t>shall be the lesser of fifteen (15) years</w:t>
      </w:r>
      <w:r>
        <w:rPr>
          <w:rFonts w:cs="Times New Roman"/>
          <w:b w:val="0"/>
          <w:bCs w:val="0"/>
        </w:rPr>
        <w:t xml:space="preserve"> </w:t>
      </w:r>
      <w:r w:rsidRPr="00553372">
        <w:rPr>
          <w:rFonts w:cs="Times New Roman"/>
          <w:b w:val="0"/>
          <w:bCs w:val="0"/>
        </w:rPr>
        <w:t>from April 9, 1997, or the life as calculated in accordance</w:t>
      </w:r>
      <w:r>
        <w:rPr>
          <w:rFonts w:cs="Times New Roman"/>
          <w:b w:val="0"/>
          <w:bCs w:val="0"/>
        </w:rPr>
        <w:t xml:space="preserve"> </w:t>
      </w:r>
      <w:r w:rsidRPr="00553372">
        <w:rPr>
          <w:rFonts w:cs="Times New Roman"/>
          <w:b w:val="0"/>
          <w:bCs w:val="0"/>
        </w:rPr>
        <w:t>with (a)(2) and (b) of this Section.</w:t>
      </w:r>
    </w:p>
    <w:p w14:paraId="6BD3471C" w14:textId="20B90381" w:rsidR="00553372" w:rsidRDefault="00553372"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553372">
        <w:rPr>
          <w:rFonts w:cs="Times New Roman"/>
          <w:b w:val="0"/>
          <w:bCs w:val="0"/>
        </w:rPr>
        <w:t xml:space="preserve">(c) </w:t>
      </w:r>
      <w:r w:rsidRPr="00057E1C">
        <w:rPr>
          <w:rFonts w:cs="Times New Roman"/>
        </w:rPr>
        <w:t>Annual update.</w:t>
      </w:r>
      <w:r w:rsidRPr="00553372">
        <w:rPr>
          <w:rFonts w:cs="Times New Roman"/>
          <w:b w:val="0"/>
          <w:bCs w:val="0"/>
        </w:rPr>
        <w:t xml:space="preserve"> </w:t>
      </w:r>
      <w:r w:rsidR="00111CFF">
        <w:rPr>
          <w:rFonts w:cs="Times New Roman"/>
          <w:b w:val="0"/>
          <w:bCs w:val="0"/>
        </w:rPr>
        <w:t xml:space="preserve"> </w:t>
      </w:r>
      <w:r w:rsidRPr="00553372">
        <w:rPr>
          <w:rFonts w:cs="Times New Roman"/>
          <w:b w:val="0"/>
          <w:bCs w:val="0"/>
        </w:rPr>
        <w:t xml:space="preserve">No later than April </w:t>
      </w:r>
      <w:r w:rsidRPr="00334553">
        <w:rPr>
          <w:rFonts w:cs="Times New Roman"/>
          <w:b w:val="0"/>
          <w:bCs w:val="0"/>
          <w:strike/>
        </w:rPr>
        <w:t xml:space="preserve">1st </w:t>
      </w:r>
      <w:r w:rsidR="00334553" w:rsidRPr="00334553">
        <w:rPr>
          <w:rFonts w:cs="Times New Roman"/>
          <w:b w:val="0"/>
          <w:bCs w:val="0"/>
          <w:u w:val="single"/>
        </w:rPr>
        <w:t>9</w:t>
      </w:r>
      <w:r w:rsidR="00334553" w:rsidRPr="00334553">
        <w:rPr>
          <w:rFonts w:cs="Times New Roman"/>
          <w:b w:val="0"/>
          <w:bCs w:val="0"/>
          <w:u w:val="single"/>
          <w:vertAlign w:val="superscript"/>
        </w:rPr>
        <w:t>th</w:t>
      </w:r>
      <w:r w:rsidR="00334553" w:rsidRPr="00334553">
        <w:rPr>
          <w:rFonts w:cs="Times New Roman"/>
          <w:b w:val="0"/>
          <w:bCs w:val="0"/>
          <w:u w:val="single"/>
        </w:rPr>
        <w:t xml:space="preserve"> </w:t>
      </w:r>
      <w:r w:rsidRPr="00553372">
        <w:rPr>
          <w:rFonts w:cs="Times New Roman"/>
          <w:b w:val="0"/>
          <w:bCs w:val="0"/>
        </w:rPr>
        <w:t>of each year, the owner/operator of a land disposal</w:t>
      </w:r>
      <w:r w:rsidR="00334553">
        <w:rPr>
          <w:rFonts w:cs="Times New Roman"/>
          <w:b w:val="0"/>
          <w:bCs w:val="0"/>
        </w:rPr>
        <w:t xml:space="preserve"> </w:t>
      </w:r>
      <w:r w:rsidRPr="00553372">
        <w:rPr>
          <w:rFonts w:cs="Times New Roman"/>
          <w:b w:val="0"/>
          <w:bCs w:val="0"/>
        </w:rPr>
        <w:t xml:space="preserve">facility, other than generator-owned and operated non-hazardous industrial waste </w:t>
      </w:r>
      <w:proofErr w:type="spellStart"/>
      <w:r w:rsidRPr="00553372">
        <w:rPr>
          <w:rFonts w:cs="Times New Roman"/>
          <w:b w:val="0"/>
          <w:bCs w:val="0"/>
        </w:rPr>
        <w:t>monofills</w:t>
      </w:r>
      <w:proofErr w:type="spellEnd"/>
      <w:r w:rsidRPr="00553372">
        <w:rPr>
          <w:rFonts w:cs="Times New Roman"/>
          <w:b w:val="0"/>
          <w:bCs w:val="0"/>
        </w:rPr>
        <w:t>, shall</w:t>
      </w:r>
      <w:r>
        <w:rPr>
          <w:rFonts w:cs="Times New Roman"/>
          <w:b w:val="0"/>
          <w:bCs w:val="0"/>
        </w:rPr>
        <w:t xml:space="preserve"> </w:t>
      </w:r>
      <w:r w:rsidRPr="00553372">
        <w:rPr>
          <w:rFonts w:cs="Times New Roman"/>
          <w:b w:val="0"/>
          <w:bCs w:val="0"/>
        </w:rPr>
        <w:lastRenderedPageBreak/>
        <w:t>submit calculations of the remaining life of the facility as of December 31</w:t>
      </w:r>
      <w:r w:rsidRPr="000179A1">
        <w:rPr>
          <w:rFonts w:cs="Times New Roman"/>
          <w:b w:val="0"/>
          <w:vertAlign w:val="superscript"/>
        </w:rPr>
        <w:t>st</w:t>
      </w:r>
      <w:r w:rsidRPr="00553372">
        <w:rPr>
          <w:rFonts w:cs="Times New Roman"/>
          <w:b w:val="0"/>
          <w:bCs w:val="0"/>
        </w:rPr>
        <w:t xml:space="preserve"> of the previous year.</w:t>
      </w:r>
      <w:r w:rsidR="00334553">
        <w:rPr>
          <w:rFonts w:cs="Times New Roman"/>
          <w:b w:val="0"/>
          <w:bCs w:val="0"/>
        </w:rPr>
        <w:t xml:space="preserve"> </w:t>
      </w:r>
      <w:r w:rsidRPr="00553372">
        <w:rPr>
          <w:rFonts w:cs="Times New Roman"/>
          <w:b w:val="0"/>
          <w:bCs w:val="0"/>
        </w:rPr>
        <w:t>The remaining life shall be the actual life as calculated in accordance with (a)(2) and (b) of this</w:t>
      </w:r>
      <w:r w:rsidR="00334553">
        <w:rPr>
          <w:rFonts w:cs="Times New Roman"/>
          <w:b w:val="0"/>
          <w:bCs w:val="0"/>
        </w:rPr>
        <w:t xml:space="preserve"> </w:t>
      </w:r>
      <w:r w:rsidRPr="00553372">
        <w:rPr>
          <w:rFonts w:cs="Times New Roman"/>
          <w:b w:val="0"/>
          <w:bCs w:val="0"/>
        </w:rPr>
        <w:t>Section, not the maximum economic life.</w:t>
      </w:r>
    </w:p>
    <w:p w14:paraId="04E27F3F" w14:textId="003859E0" w:rsidR="00E40166" w:rsidRDefault="00E40166" w:rsidP="00D81D66"/>
    <w:p w14:paraId="62337D26" w14:textId="1CA82DD5" w:rsidR="00D81D66" w:rsidRPr="00D81D66" w:rsidRDefault="00D81D66" w:rsidP="00D81D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r w:rsidRPr="00D81D66">
        <w:rPr>
          <w:b/>
          <w:bCs/>
          <w:szCs w:val="24"/>
        </w:rPr>
        <w:t>PART 3.  COST ESTIMATES</w:t>
      </w:r>
    </w:p>
    <w:p w14:paraId="15E90533" w14:textId="77777777" w:rsidR="00D81D66" w:rsidRPr="008A1B6D" w:rsidRDefault="00D81D66" w:rsidP="00D81D66"/>
    <w:p w14:paraId="1296A400" w14:textId="0677C03E"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rPr>
      </w:pPr>
      <w:r w:rsidRPr="00E40166">
        <w:rPr>
          <w:rFonts w:cs="Times New Roman"/>
        </w:rPr>
        <w:t xml:space="preserve">252:515-27-34. </w:t>
      </w:r>
      <w:r w:rsidR="00A13182">
        <w:rPr>
          <w:rFonts w:cs="Times New Roman"/>
        </w:rPr>
        <w:t xml:space="preserve"> </w:t>
      </w:r>
      <w:r w:rsidRPr="00E40166">
        <w:rPr>
          <w:rFonts w:cs="Times New Roman"/>
        </w:rPr>
        <w:t>Annual adjustments to cost estimates and financial assurance mechanisms</w:t>
      </w:r>
    </w:p>
    <w:p w14:paraId="381E4B5F" w14:textId="3B16BBD4"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 xml:space="preserve">(a) </w:t>
      </w:r>
      <w:r w:rsidRPr="00FD3B6C">
        <w:rPr>
          <w:rFonts w:cs="Times New Roman"/>
        </w:rPr>
        <w:t>Adjustment required.</w:t>
      </w:r>
      <w:r w:rsidRPr="00E40166">
        <w:rPr>
          <w:rFonts w:cs="Times New Roman"/>
          <w:b w:val="0"/>
          <w:bCs w:val="0"/>
        </w:rPr>
        <w:t xml:space="preserve"> </w:t>
      </w:r>
      <w:r w:rsidR="00A13182">
        <w:rPr>
          <w:rFonts w:cs="Times New Roman"/>
          <w:b w:val="0"/>
          <w:bCs w:val="0"/>
        </w:rPr>
        <w:t xml:space="preserve"> </w:t>
      </w:r>
      <w:r w:rsidRPr="00E40166">
        <w:rPr>
          <w:rFonts w:cs="Times New Roman"/>
          <w:b w:val="0"/>
          <w:bCs w:val="0"/>
        </w:rPr>
        <w:t>Cost estimates for closure, post-closure, and/or corrective action</w:t>
      </w:r>
    </w:p>
    <w:p w14:paraId="7D3E5E44" w14:textId="7053BD4B"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 xml:space="preserve">shall be adjusted and submitted to DEQ no later than April </w:t>
      </w:r>
      <w:r w:rsidRPr="00574701">
        <w:rPr>
          <w:rFonts w:cs="Times New Roman"/>
          <w:b w:val="0"/>
          <w:bCs w:val="0"/>
          <w:strike/>
        </w:rPr>
        <w:t>1</w:t>
      </w:r>
      <w:r w:rsidRPr="0057030C">
        <w:rPr>
          <w:rFonts w:cs="Times New Roman"/>
          <w:b w:val="0"/>
          <w:bCs w:val="0"/>
          <w:strike/>
          <w:vertAlign w:val="superscript"/>
        </w:rPr>
        <w:t>s</w:t>
      </w:r>
      <w:r w:rsidR="007B5044" w:rsidRPr="0057030C">
        <w:rPr>
          <w:rFonts w:cs="Times New Roman"/>
          <w:b w:val="0"/>
          <w:bCs w:val="0"/>
          <w:strike/>
          <w:vertAlign w:val="superscript"/>
        </w:rPr>
        <w:t>t</w:t>
      </w:r>
      <w:r w:rsidR="0057030C">
        <w:rPr>
          <w:rFonts w:cs="Times New Roman"/>
          <w:b w:val="0"/>
          <w:bCs w:val="0"/>
          <w:u w:val="single"/>
        </w:rPr>
        <w:t>9</w:t>
      </w:r>
      <w:r w:rsidR="0057030C" w:rsidRPr="00976588">
        <w:rPr>
          <w:rFonts w:cs="Times New Roman"/>
          <w:b w:val="0"/>
          <w:u w:val="single"/>
          <w:vertAlign w:val="superscript"/>
        </w:rPr>
        <w:t>th</w:t>
      </w:r>
      <w:r w:rsidRPr="00E40166">
        <w:rPr>
          <w:rFonts w:cs="Times New Roman"/>
          <w:b w:val="0"/>
          <w:bCs w:val="0"/>
        </w:rPr>
        <w:t xml:space="preserve"> of each year.</w:t>
      </w:r>
    </w:p>
    <w:p w14:paraId="5CB33FFA" w14:textId="72307B6B"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E40166">
        <w:rPr>
          <w:rFonts w:cs="Times New Roman"/>
          <w:b w:val="0"/>
          <w:bCs w:val="0"/>
        </w:rPr>
        <w:t xml:space="preserve">(1) </w:t>
      </w:r>
      <w:r w:rsidRPr="00FD3B6C">
        <w:rPr>
          <w:rFonts w:cs="Times New Roman"/>
        </w:rPr>
        <w:t>Recalculation of maximum costs.</w:t>
      </w:r>
      <w:r w:rsidRPr="00E40166">
        <w:rPr>
          <w:rFonts w:cs="Times New Roman"/>
          <w:b w:val="0"/>
          <w:bCs w:val="0"/>
        </w:rPr>
        <w:t xml:space="preserve"> </w:t>
      </w:r>
      <w:r w:rsidR="00A13182">
        <w:rPr>
          <w:rFonts w:cs="Times New Roman"/>
          <w:b w:val="0"/>
          <w:bCs w:val="0"/>
        </w:rPr>
        <w:t xml:space="preserve"> </w:t>
      </w:r>
      <w:r w:rsidRPr="00E40166">
        <w:rPr>
          <w:rFonts w:cs="Times New Roman"/>
          <w:b w:val="0"/>
          <w:bCs w:val="0"/>
        </w:rPr>
        <w:t>The maximum costs of closure, post-closure, and/or</w:t>
      </w:r>
    </w:p>
    <w:p w14:paraId="63AA3B9A" w14:textId="51F524D1"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E40166">
        <w:rPr>
          <w:rFonts w:cs="Times New Roman"/>
          <w:b w:val="0"/>
          <w:bCs w:val="0"/>
        </w:rPr>
        <w:t>corrective action may be recalculated in current dollars using the procedure in Part 5 of this</w:t>
      </w:r>
    </w:p>
    <w:p w14:paraId="14BD5E5C" w14:textId="44925678"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E40166">
        <w:rPr>
          <w:rFonts w:cs="Times New Roman"/>
          <w:b w:val="0"/>
          <w:bCs w:val="0"/>
        </w:rPr>
        <w:t>Subchapter (relating to determination of cost estimates).</w:t>
      </w:r>
    </w:p>
    <w:p w14:paraId="3FD9B9FA" w14:textId="48FBBC0B"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E40166">
        <w:rPr>
          <w:rFonts w:cs="Times New Roman"/>
          <w:b w:val="0"/>
          <w:bCs w:val="0"/>
        </w:rPr>
        <w:t xml:space="preserve">(2) </w:t>
      </w:r>
      <w:r w:rsidRPr="00FD3B6C">
        <w:rPr>
          <w:rFonts w:cs="Times New Roman"/>
        </w:rPr>
        <w:t>Use of inflation factor.</w:t>
      </w:r>
      <w:r w:rsidRPr="00E40166">
        <w:rPr>
          <w:rFonts w:cs="Times New Roman"/>
          <w:b w:val="0"/>
          <w:bCs w:val="0"/>
        </w:rPr>
        <w:t xml:space="preserve"> </w:t>
      </w:r>
      <w:r w:rsidR="00A13182">
        <w:rPr>
          <w:rFonts w:cs="Times New Roman"/>
          <w:b w:val="0"/>
          <w:bCs w:val="0"/>
        </w:rPr>
        <w:t xml:space="preserve"> </w:t>
      </w:r>
      <w:r w:rsidRPr="00E40166">
        <w:rPr>
          <w:rFonts w:cs="Times New Roman"/>
          <w:b w:val="0"/>
          <w:bCs w:val="0"/>
        </w:rPr>
        <w:t>If there are no significant changes to the closure or post-closure</w:t>
      </w:r>
    </w:p>
    <w:p w14:paraId="2ACFF420" w14:textId="715B52B1"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cs="Times New Roman"/>
          <w:b w:val="0"/>
          <w:bCs w:val="0"/>
        </w:rPr>
      </w:pPr>
      <w:r w:rsidRPr="00E40166">
        <w:rPr>
          <w:rFonts w:cs="Times New Roman"/>
          <w:b w:val="0"/>
          <w:bCs w:val="0"/>
        </w:rPr>
        <w:t>plan, corrective action plan, or facility conditions, cost estimates may be adjusted by use of an</w:t>
      </w:r>
      <w:r>
        <w:rPr>
          <w:rFonts w:cs="Times New Roman"/>
          <w:b w:val="0"/>
          <w:bCs w:val="0"/>
        </w:rPr>
        <w:t xml:space="preserve"> </w:t>
      </w:r>
      <w:r w:rsidRPr="00E40166">
        <w:rPr>
          <w:rFonts w:cs="Times New Roman"/>
          <w:b w:val="0"/>
          <w:bCs w:val="0"/>
        </w:rPr>
        <w:t>inflation factor derived from the most recent annual "Implicit Price Deflator for Gross National</w:t>
      </w:r>
      <w:r>
        <w:rPr>
          <w:rFonts w:cs="Times New Roman"/>
          <w:b w:val="0"/>
          <w:bCs w:val="0"/>
        </w:rPr>
        <w:t xml:space="preserve"> </w:t>
      </w:r>
      <w:r w:rsidRPr="00E40166">
        <w:rPr>
          <w:rFonts w:cs="Times New Roman"/>
          <w:b w:val="0"/>
          <w:bCs w:val="0"/>
        </w:rPr>
        <w:t>Product" or the "Implicit Price Deflator for Gross Domestic Product" published by the U.S.</w:t>
      </w:r>
      <w:r>
        <w:rPr>
          <w:rFonts w:cs="Times New Roman"/>
          <w:b w:val="0"/>
          <w:bCs w:val="0"/>
        </w:rPr>
        <w:t xml:space="preserve"> </w:t>
      </w:r>
      <w:r w:rsidRPr="00E40166">
        <w:rPr>
          <w:rFonts w:cs="Times New Roman"/>
          <w:b w:val="0"/>
          <w:bCs w:val="0"/>
        </w:rPr>
        <w:t>Department of Commerce in its Survey of Current Business in the year for which the</w:t>
      </w:r>
    </w:p>
    <w:p w14:paraId="06D52B1F" w14:textId="57803467"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Pr="00E40166">
        <w:rPr>
          <w:rFonts w:cs="Times New Roman"/>
          <w:b w:val="0"/>
          <w:bCs w:val="0"/>
        </w:rPr>
        <w:t>adjustment is being made.</w:t>
      </w:r>
    </w:p>
    <w:p w14:paraId="3AE40048" w14:textId="1C18C93B" w:rsidR="00E40166" w:rsidRPr="00E40166" w:rsidRDefault="00FD3B6C"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E40166" w:rsidRPr="00E40166">
        <w:rPr>
          <w:rFonts w:cs="Times New Roman"/>
          <w:b w:val="0"/>
          <w:bCs w:val="0"/>
        </w:rPr>
        <w:t>(A)The first adjustment shall be made by multiplying the approved cost estimate by the</w:t>
      </w:r>
    </w:p>
    <w:p w14:paraId="57EB9096" w14:textId="7C0B3941" w:rsidR="00E40166" w:rsidRPr="00E40166" w:rsidRDefault="00FD3B6C"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E40166" w:rsidRPr="00E40166">
        <w:rPr>
          <w:rFonts w:cs="Times New Roman"/>
          <w:b w:val="0"/>
          <w:bCs w:val="0"/>
        </w:rPr>
        <w:t>inflation factor. The result is the adjusted cost estimate.</w:t>
      </w:r>
    </w:p>
    <w:p w14:paraId="0316C0CF" w14:textId="07E007FC" w:rsidR="00E40166" w:rsidRPr="00E40166" w:rsidRDefault="00FD3B6C"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E40166" w:rsidRPr="00E40166">
        <w:rPr>
          <w:rFonts w:cs="Times New Roman"/>
          <w:b w:val="0"/>
          <w:bCs w:val="0"/>
        </w:rPr>
        <w:t>(B) Subsequent adjustments shall be made by multiplying the latest adjusted cost estimate</w:t>
      </w:r>
    </w:p>
    <w:p w14:paraId="1AEF7169" w14:textId="49A9F47F" w:rsidR="00E40166" w:rsidRPr="00E40166" w:rsidRDefault="00FD3B6C"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Pr>
          <w:rFonts w:cs="Times New Roman"/>
          <w:b w:val="0"/>
          <w:bCs w:val="0"/>
        </w:rPr>
        <w:tab/>
      </w:r>
      <w:r w:rsidR="00E40166" w:rsidRPr="00E40166">
        <w:rPr>
          <w:rFonts w:cs="Times New Roman"/>
          <w:b w:val="0"/>
          <w:bCs w:val="0"/>
        </w:rPr>
        <w:t>by the latest inflation factor.</w:t>
      </w:r>
    </w:p>
    <w:p w14:paraId="6EDE8310" w14:textId="2A8E1FE9" w:rsidR="00E40166" w:rsidRPr="00E40166" w:rsidRDefault="00FD3B6C"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E40166" w:rsidRPr="00E40166">
        <w:rPr>
          <w:rFonts w:cs="Times New Roman"/>
          <w:b w:val="0"/>
          <w:bCs w:val="0"/>
        </w:rPr>
        <w:t xml:space="preserve">(3) </w:t>
      </w:r>
      <w:r w:rsidR="00E40166" w:rsidRPr="00FB62AC">
        <w:rPr>
          <w:rFonts w:cs="Times New Roman"/>
        </w:rPr>
        <w:t>Place in operating record.</w:t>
      </w:r>
      <w:r w:rsidR="00FB62AC">
        <w:rPr>
          <w:rFonts w:cs="Times New Roman"/>
          <w:b w:val="0"/>
          <w:bCs w:val="0"/>
        </w:rPr>
        <w:t xml:space="preserve"> </w:t>
      </w:r>
      <w:r w:rsidR="00E40166" w:rsidRPr="00E40166">
        <w:rPr>
          <w:rFonts w:cs="Times New Roman"/>
          <w:b w:val="0"/>
          <w:bCs w:val="0"/>
        </w:rPr>
        <w:t xml:space="preserve"> The approved adjusted cost estimates shall be placed in the</w:t>
      </w:r>
    </w:p>
    <w:p w14:paraId="6956FD50" w14:textId="0A7A13C0" w:rsidR="00E40166" w:rsidRPr="00E40166" w:rsidRDefault="00FD3B6C"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Pr>
          <w:rFonts w:cs="Times New Roman"/>
          <w:b w:val="0"/>
          <w:bCs w:val="0"/>
        </w:rPr>
        <w:tab/>
      </w:r>
      <w:r w:rsidR="00E40166" w:rsidRPr="00E40166">
        <w:rPr>
          <w:rFonts w:cs="Times New Roman"/>
          <w:b w:val="0"/>
          <w:bCs w:val="0"/>
        </w:rPr>
        <w:t xml:space="preserve">operating record. </w:t>
      </w:r>
    </w:p>
    <w:p w14:paraId="5705B072" w14:textId="7C69DBB7"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 xml:space="preserve">(b) </w:t>
      </w:r>
      <w:r w:rsidRPr="00821881">
        <w:rPr>
          <w:rFonts w:cs="Times New Roman"/>
        </w:rPr>
        <w:t xml:space="preserve">Annual Adjustment to financial assurance mechanism(s) required. </w:t>
      </w:r>
      <w:r w:rsidR="00A13182">
        <w:rPr>
          <w:rFonts w:cs="Times New Roman"/>
        </w:rPr>
        <w:t xml:space="preserve"> </w:t>
      </w:r>
      <w:r w:rsidRPr="00E40166">
        <w:rPr>
          <w:rFonts w:cs="Times New Roman"/>
          <w:b w:val="0"/>
          <w:bCs w:val="0"/>
        </w:rPr>
        <w:t>Except as provided in</w:t>
      </w:r>
    </w:p>
    <w:p w14:paraId="104EF762" w14:textId="77777777"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(c) and (d) of this Section, the financial assurance mechanism(s) shall be adjusted annually to</w:t>
      </w:r>
    </w:p>
    <w:p w14:paraId="407528A4" w14:textId="77777777"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reflect the approved cost estimates. The adjusted financial assurance mechanism(s) must be</w:t>
      </w:r>
    </w:p>
    <w:p w14:paraId="69A504B3" w14:textId="77777777"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submitted to DEQ for approval no later than 30 days after approval of adjusted cost estimates.</w:t>
      </w:r>
    </w:p>
    <w:p w14:paraId="7AB24128" w14:textId="041F0700"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 xml:space="preserve">(c) </w:t>
      </w:r>
      <w:r w:rsidRPr="00821881">
        <w:rPr>
          <w:rFonts w:cs="Times New Roman"/>
        </w:rPr>
        <w:t>Corporate test or guarantee as financial assurance mechanism</w:t>
      </w:r>
      <w:r w:rsidRPr="00E40166">
        <w:rPr>
          <w:rFonts w:cs="Times New Roman"/>
          <w:b w:val="0"/>
          <w:bCs w:val="0"/>
        </w:rPr>
        <w:t>.</w:t>
      </w:r>
      <w:r w:rsidR="00A13182">
        <w:rPr>
          <w:rFonts w:cs="Times New Roman"/>
          <w:b w:val="0"/>
          <w:bCs w:val="0"/>
        </w:rPr>
        <w:t xml:space="preserve"> </w:t>
      </w:r>
      <w:r w:rsidRPr="00E40166">
        <w:rPr>
          <w:rFonts w:cs="Times New Roman"/>
          <w:b w:val="0"/>
          <w:bCs w:val="0"/>
        </w:rPr>
        <w:t xml:space="preserve"> When the corporate test</w:t>
      </w:r>
    </w:p>
    <w:p w14:paraId="237A9E95" w14:textId="77777777"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(OAC 252:515-27-81) or guarantee (OAC 252:515-27-83) is used as the financial assurance</w:t>
      </w:r>
    </w:p>
    <w:p w14:paraId="32228821" w14:textId="77777777"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mechanism, the financial strength information specified in OAC 252:515-27-81(c) shall be</w:t>
      </w:r>
    </w:p>
    <w:p w14:paraId="60C25F7B" w14:textId="4C5A3116" w:rsidR="00E40166" w:rsidRPr="00E40166" w:rsidRDefault="00E40166" w:rsidP="00821881">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submitted to the DEQ for approval no later than 90 days after the close of the corporate fiscal year.</w:t>
      </w:r>
      <w:r w:rsidR="00821881">
        <w:rPr>
          <w:rFonts w:cs="Times New Roman"/>
          <w:b w:val="0"/>
          <w:bCs w:val="0"/>
        </w:rPr>
        <w:t xml:space="preserve"> </w:t>
      </w:r>
      <w:r w:rsidRPr="00E40166">
        <w:rPr>
          <w:rFonts w:cs="Times New Roman"/>
          <w:b w:val="0"/>
          <w:bCs w:val="0"/>
        </w:rPr>
        <w:t>The DEQ may provide up to an additional 45 days to submit the information upon demonstration</w:t>
      </w:r>
      <w:r w:rsidR="00821881">
        <w:rPr>
          <w:rFonts w:cs="Times New Roman"/>
          <w:b w:val="0"/>
          <w:bCs w:val="0"/>
        </w:rPr>
        <w:t xml:space="preserve"> </w:t>
      </w:r>
      <w:r w:rsidRPr="00E40166">
        <w:rPr>
          <w:rFonts w:cs="Times New Roman"/>
          <w:b w:val="0"/>
          <w:bCs w:val="0"/>
        </w:rPr>
        <w:t>that 90 days is insufficient time to acquire audited financial statements.</w:t>
      </w:r>
    </w:p>
    <w:p w14:paraId="1BD5D7BD" w14:textId="1F4CA979" w:rsidR="00E40166" w:rsidRPr="00E40166"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 xml:space="preserve">(d) </w:t>
      </w:r>
      <w:r w:rsidRPr="00821881">
        <w:rPr>
          <w:rFonts w:cs="Times New Roman"/>
        </w:rPr>
        <w:t>Local government test or guarantee as financial assurance mechanism.</w:t>
      </w:r>
      <w:r w:rsidRPr="00E40166">
        <w:rPr>
          <w:rFonts w:cs="Times New Roman"/>
          <w:b w:val="0"/>
          <w:bCs w:val="0"/>
        </w:rPr>
        <w:t xml:space="preserve"> </w:t>
      </w:r>
      <w:r w:rsidR="00BA3064">
        <w:rPr>
          <w:rFonts w:cs="Times New Roman"/>
          <w:b w:val="0"/>
          <w:bCs w:val="0"/>
        </w:rPr>
        <w:t xml:space="preserve"> </w:t>
      </w:r>
      <w:r w:rsidRPr="00E40166">
        <w:rPr>
          <w:rFonts w:cs="Times New Roman"/>
          <w:b w:val="0"/>
          <w:bCs w:val="0"/>
        </w:rPr>
        <w:t>When the local</w:t>
      </w:r>
    </w:p>
    <w:p w14:paraId="17F061D0" w14:textId="5B2C12BA" w:rsidR="00E40166" w:rsidRPr="00E40166" w:rsidRDefault="00E40166" w:rsidP="00821881">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government test (OAC 252:515-27-82) or guarantee (OAC 252:515-27-84) is used as the financial</w:t>
      </w:r>
      <w:r w:rsidR="00821881">
        <w:rPr>
          <w:rFonts w:cs="Times New Roman"/>
          <w:b w:val="0"/>
          <w:bCs w:val="0"/>
        </w:rPr>
        <w:t xml:space="preserve"> </w:t>
      </w:r>
      <w:r w:rsidRPr="00E40166">
        <w:rPr>
          <w:rFonts w:cs="Times New Roman"/>
          <w:b w:val="0"/>
          <w:bCs w:val="0"/>
        </w:rPr>
        <w:t>assurance mechanism, the financial strength information specified in OAC 252:515-27- 82(h) shall</w:t>
      </w:r>
      <w:r w:rsidR="00821881">
        <w:rPr>
          <w:rFonts w:cs="Times New Roman"/>
          <w:b w:val="0"/>
          <w:bCs w:val="0"/>
        </w:rPr>
        <w:t xml:space="preserve"> </w:t>
      </w:r>
      <w:r w:rsidRPr="00E40166">
        <w:rPr>
          <w:rFonts w:cs="Times New Roman"/>
          <w:b w:val="0"/>
          <w:bCs w:val="0"/>
        </w:rPr>
        <w:t>be submitted to the DEQ for approval no later than 180 days after the close of the municipal</w:t>
      </w:r>
      <w:r w:rsidR="00821881">
        <w:rPr>
          <w:rFonts w:cs="Times New Roman"/>
          <w:b w:val="0"/>
          <w:bCs w:val="0"/>
        </w:rPr>
        <w:t xml:space="preserve"> </w:t>
      </w:r>
      <w:r w:rsidRPr="00E40166">
        <w:rPr>
          <w:rFonts w:cs="Times New Roman"/>
          <w:b w:val="0"/>
          <w:bCs w:val="0"/>
        </w:rPr>
        <w:t>government's fiscal year. The DEQ may provide up to an additional 45 days to submit the</w:t>
      </w:r>
      <w:r w:rsidR="00821881">
        <w:rPr>
          <w:rFonts w:cs="Times New Roman"/>
          <w:b w:val="0"/>
          <w:bCs w:val="0"/>
        </w:rPr>
        <w:t xml:space="preserve"> </w:t>
      </w:r>
      <w:r w:rsidRPr="00E40166">
        <w:rPr>
          <w:rFonts w:cs="Times New Roman"/>
          <w:b w:val="0"/>
          <w:bCs w:val="0"/>
        </w:rPr>
        <w:t>information upon demonstration that 180 days is insufficient time to acquire audited financial</w:t>
      </w:r>
    </w:p>
    <w:p w14:paraId="0CDC8C84" w14:textId="4BDB202F" w:rsidR="00E40166" w:rsidRPr="00553372" w:rsidRDefault="00E40166" w:rsidP="00617EB8">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E40166">
        <w:rPr>
          <w:rFonts w:cs="Times New Roman"/>
          <w:b w:val="0"/>
          <w:bCs w:val="0"/>
        </w:rPr>
        <w:t>statem</w:t>
      </w:r>
      <w:r w:rsidR="00FD3B6C">
        <w:rPr>
          <w:rFonts w:cs="Times New Roman"/>
          <w:b w:val="0"/>
          <w:bCs w:val="0"/>
        </w:rPr>
        <w:t>ents.</w:t>
      </w:r>
    </w:p>
    <w:p w14:paraId="545705D6" w14:textId="77777777" w:rsidR="00553372" w:rsidRPr="008A1B6D" w:rsidRDefault="00553372" w:rsidP="000E59C4"/>
    <w:p w14:paraId="667D4D51" w14:textId="26D94E5C" w:rsidR="000E59C4" w:rsidRPr="000E59C4" w:rsidRDefault="000E59C4" w:rsidP="000E59C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24"/>
        </w:rPr>
      </w:pPr>
      <w:r w:rsidRPr="000E59C4">
        <w:rPr>
          <w:b/>
          <w:bCs/>
          <w:szCs w:val="24"/>
        </w:rPr>
        <w:t>SUBCHAPTER 41.  ROOFING MATERIAL RECYCLING</w:t>
      </w:r>
    </w:p>
    <w:p w14:paraId="59C9B22D" w14:textId="77777777" w:rsidR="00F70FF3" w:rsidRPr="008A1B6D" w:rsidRDefault="00F70FF3" w:rsidP="000E59C4"/>
    <w:p w14:paraId="61B8FBDB" w14:textId="2ED50693" w:rsidR="0062382A" w:rsidRPr="006B5DE5" w:rsidRDefault="0062382A"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6B5DE5">
        <w:rPr>
          <w:rFonts w:cs="Times New Roman"/>
        </w:rPr>
        <w:t>252:515-41-5.  Duration of permit</w:t>
      </w:r>
      <w:r w:rsidR="005D6517">
        <w:rPr>
          <w:rFonts w:cs="Times New Roman"/>
        </w:rPr>
        <w:t xml:space="preserve"> </w:t>
      </w:r>
      <w:r w:rsidR="005D6517" w:rsidRPr="003659DF">
        <w:rPr>
          <w:rFonts w:cs="Times New Roman"/>
          <w:u w:val="single"/>
        </w:rPr>
        <w:t>[REVOKED]</w:t>
      </w:r>
    </w:p>
    <w:p w14:paraId="10A2E6FD"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jc w:val="both"/>
        <w:rPr>
          <w:rFonts w:cs="Times New Roman"/>
          <w:strike/>
        </w:rPr>
      </w:pPr>
      <w:r w:rsidRPr="000713CA">
        <w:rPr>
          <w:rFonts w:cs="Times New Roman"/>
          <w:strike/>
        </w:rPr>
        <w:t>(a)</w:t>
      </w:r>
      <w:r w:rsidRPr="000713CA">
        <w:rPr>
          <w:rFonts w:cs="Times New Roman"/>
        </w:rPr>
        <w:tab/>
      </w:r>
      <w:r w:rsidRPr="000713CA">
        <w:rPr>
          <w:rFonts w:cs="Times New Roman"/>
          <w:b/>
          <w:bCs/>
          <w:strike/>
        </w:rPr>
        <w:t xml:space="preserve">Life of site. </w:t>
      </w:r>
      <w:r w:rsidRPr="000713CA">
        <w:rPr>
          <w:rFonts w:cs="Times New Roman"/>
          <w:strike/>
        </w:rPr>
        <w:t>Permits shall be issued for the life of the roofing material recycling facility.</w:t>
      </w:r>
    </w:p>
    <w:p w14:paraId="6F3ED297" w14:textId="50F127EF"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241"/>
        <w:jc w:val="both"/>
        <w:rPr>
          <w:rFonts w:cs="Times New Roman"/>
          <w:strike/>
        </w:rPr>
      </w:pPr>
      <w:r w:rsidRPr="000713CA">
        <w:rPr>
          <w:rFonts w:cs="Times New Roman"/>
          <w:strike/>
        </w:rPr>
        <w:lastRenderedPageBreak/>
        <w:t>(b)</w:t>
      </w:r>
      <w:r w:rsidRPr="000713CA">
        <w:rPr>
          <w:rFonts w:cs="Times New Roman"/>
        </w:rPr>
        <w:tab/>
      </w:r>
      <w:r w:rsidRPr="000713CA">
        <w:rPr>
          <w:rFonts w:cs="Times New Roman"/>
          <w:b/>
          <w:bCs/>
          <w:strike/>
        </w:rPr>
        <w:t xml:space="preserve">Cessation of operations. </w:t>
      </w:r>
      <w:r w:rsidRPr="000713CA">
        <w:rPr>
          <w:rFonts w:cs="Times New Roman"/>
          <w:strike/>
        </w:rPr>
        <w:t>If a permitted roofing material recycling facility ceases to accept roofing material for 30 days or more without prior notice to DEQ, the roofing material recycling facility will be deemed to be in the process of final closure and shall begin closure activities.</w:t>
      </w:r>
    </w:p>
    <w:p w14:paraId="4E95DD15" w14:textId="77777777" w:rsidR="00341DD0" w:rsidRPr="000713CA" w:rsidRDefault="00341DD0"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241"/>
        <w:jc w:val="both"/>
        <w:rPr>
          <w:rFonts w:cs="Times New Roman"/>
          <w:strike/>
        </w:rPr>
      </w:pPr>
    </w:p>
    <w:p w14:paraId="5821D1A8" w14:textId="4E308D30" w:rsidR="0062382A" w:rsidRPr="005D6517" w:rsidRDefault="0062382A"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5D6517">
        <w:rPr>
          <w:rFonts w:cs="Times New Roman"/>
        </w:rPr>
        <w:t>252:515-41-6.  Permit transfer</w:t>
      </w:r>
      <w:r w:rsidR="005D6517">
        <w:rPr>
          <w:rFonts w:cs="Times New Roman"/>
        </w:rPr>
        <w:t xml:space="preserve"> </w:t>
      </w:r>
      <w:r w:rsidR="003659DF" w:rsidRPr="003659DF">
        <w:rPr>
          <w:rFonts w:cs="Times New Roman"/>
          <w:u w:val="single"/>
        </w:rPr>
        <w:t>[REVOKED]</w:t>
      </w:r>
    </w:p>
    <w:p w14:paraId="2474FBF7"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206"/>
        <w:jc w:val="both"/>
        <w:rPr>
          <w:rFonts w:cs="Times New Roman"/>
          <w:strike/>
        </w:rPr>
      </w:pPr>
      <w:r w:rsidRPr="000713CA">
        <w:rPr>
          <w:rFonts w:cs="Times New Roman"/>
          <w:strike/>
        </w:rPr>
        <w:t>(a)</w:t>
      </w:r>
      <w:r w:rsidRPr="000713CA">
        <w:rPr>
          <w:rFonts w:cs="Times New Roman"/>
        </w:rPr>
        <w:tab/>
      </w:r>
      <w:r w:rsidRPr="000713CA">
        <w:rPr>
          <w:rFonts w:cs="Times New Roman"/>
          <w:b/>
          <w:bCs/>
          <w:strike/>
        </w:rPr>
        <w:t xml:space="preserve">Transfer required. </w:t>
      </w:r>
      <w:r w:rsidRPr="000713CA">
        <w:rPr>
          <w:rFonts w:cs="Times New Roman"/>
          <w:strike/>
        </w:rPr>
        <w:t>If the ownership of a roofing material recycling facility is assumed by a new entity, the permit must be transferred from the previous owner/operator (“transferor”) to the new owner/operator (“transferee”).</w:t>
      </w:r>
    </w:p>
    <w:p w14:paraId="36F2F5B8"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409"/>
        <w:jc w:val="both"/>
        <w:rPr>
          <w:rFonts w:cs="Times New Roman"/>
          <w:strike/>
        </w:rPr>
      </w:pPr>
      <w:r w:rsidRPr="000713CA">
        <w:rPr>
          <w:rFonts w:cs="Times New Roman"/>
          <w:strike/>
        </w:rPr>
        <w:t>(b)</w:t>
      </w:r>
      <w:r w:rsidRPr="000713CA">
        <w:rPr>
          <w:rFonts w:cs="Times New Roman"/>
        </w:rPr>
        <w:tab/>
      </w:r>
      <w:r w:rsidRPr="000713CA">
        <w:rPr>
          <w:rFonts w:cs="Times New Roman"/>
          <w:b/>
          <w:bCs/>
          <w:strike/>
        </w:rPr>
        <w:t xml:space="preserve">Exception. </w:t>
      </w:r>
      <w:r w:rsidRPr="000713CA">
        <w:rPr>
          <w:rFonts w:cs="Times New Roman"/>
          <w:strike/>
        </w:rPr>
        <w:t>Changes in corporate ownership from majority stock transfers do not require a permit transfer. However, such changes require notice to DEQ and submittal of an approved disclosure statement meeting the requirements of OAC 252:515-3-31(g).</w:t>
      </w:r>
    </w:p>
    <w:p w14:paraId="21C95628"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532"/>
        <w:jc w:val="both"/>
        <w:rPr>
          <w:rFonts w:cs="Times New Roman"/>
          <w:strike/>
        </w:rPr>
      </w:pPr>
      <w:r w:rsidRPr="000713CA">
        <w:rPr>
          <w:rFonts w:cs="Times New Roman"/>
          <w:strike/>
        </w:rPr>
        <w:t>(c)</w:t>
      </w:r>
      <w:r w:rsidRPr="000713CA">
        <w:rPr>
          <w:rFonts w:cs="Times New Roman"/>
        </w:rPr>
        <w:tab/>
      </w:r>
      <w:r w:rsidRPr="000713CA">
        <w:rPr>
          <w:rFonts w:cs="Times New Roman"/>
          <w:b/>
          <w:bCs/>
          <w:strike/>
        </w:rPr>
        <w:t xml:space="preserve">Transfer requirements. </w:t>
      </w:r>
      <w:r w:rsidRPr="000713CA">
        <w:rPr>
          <w:rFonts w:cs="Times New Roman"/>
          <w:strike/>
        </w:rPr>
        <w:t>Permits may be transferred from the transferor to the transferee upon the following conditions:</w:t>
      </w:r>
    </w:p>
    <w:p w14:paraId="43FB0CDB"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659"/>
        <w:jc w:val="both"/>
        <w:rPr>
          <w:rFonts w:cs="Times New Roman"/>
          <w:strike/>
        </w:rPr>
      </w:pPr>
      <w:r w:rsidRPr="000713CA">
        <w:rPr>
          <w:rFonts w:cs="Times New Roman"/>
          <w:strike/>
        </w:rPr>
        <w:t>(1)</w:t>
      </w:r>
      <w:r w:rsidRPr="000713CA">
        <w:rPr>
          <w:rFonts w:cs="Times New Roman"/>
        </w:rPr>
        <w:tab/>
      </w:r>
      <w:r w:rsidRPr="000713CA">
        <w:rPr>
          <w:rFonts w:cs="Times New Roman"/>
          <w:strike/>
        </w:rPr>
        <w:t xml:space="preserve">the transferor has submitted a written request to DEQ for transfer of the permit to the </w:t>
      </w:r>
      <w:proofErr w:type="gramStart"/>
      <w:r w:rsidRPr="000713CA">
        <w:rPr>
          <w:rFonts w:cs="Times New Roman"/>
          <w:strike/>
        </w:rPr>
        <w:t>transferee;</w:t>
      </w:r>
      <w:proofErr w:type="gramEnd"/>
    </w:p>
    <w:p w14:paraId="1128FC9C"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357"/>
        <w:jc w:val="both"/>
        <w:rPr>
          <w:rFonts w:cs="Times New Roman"/>
          <w:strike/>
        </w:rPr>
      </w:pPr>
      <w:r w:rsidRPr="000713CA">
        <w:rPr>
          <w:rFonts w:cs="Times New Roman"/>
          <w:strike/>
        </w:rPr>
        <w:t>(2)</w:t>
      </w:r>
      <w:r w:rsidRPr="000713CA">
        <w:rPr>
          <w:rFonts w:cs="Times New Roman"/>
          <w:strike/>
        </w:rPr>
        <w:tab/>
        <w:t>the transferee has submitted an approved disclosure statement meeting the requirements of OAC 252:515-3-31(g</w:t>
      </w:r>
      <w:proofErr w:type="gramStart"/>
      <w:r w:rsidRPr="000713CA">
        <w:rPr>
          <w:rFonts w:cs="Times New Roman"/>
          <w:strike/>
        </w:rPr>
        <w:t>);</w:t>
      </w:r>
      <w:proofErr w:type="gramEnd"/>
    </w:p>
    <w:p w14:paraId="6C6FB859"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241"/>
        <w:jc w:val="both"/>
        <w:rPr>
          <w:rFonts w:cs="Times New Roman"/>
          <w:strike/>
        </w:rPr>
      </w:pPr>
      <w:r w:rsidRPr="000713CA">
        <w:rPr>
          <w:rFonts w:cs="Times New Roman"/>
          <w:strike/>
        </w:rPr>
        <w:t>(3)</w:t>
      </w:r>
      <w:r w:rsidRPr="000713CA">
        <w:rPr>
          <w:rFonts w:cs="Times New Roman"/>
        </w:rPr>
        <w:tab/>
      </w:r>
      <w:r w:rsidRPr="000713CA">
        <w:rPr>
          <w:rFonts w:cs="Times New Roman"/>
          <w:strike/>
        </w:rPr>
        <w:t xml:space="preserve">the transferee has, if required, established an approved financial assurance mechanism in an appropriate amount and appropriately </w:t>
      </w:r>
      <w:proofErr w:type="gramStart"/>
      <w:r w:rsidRPr="000713CA">
        <w:rPr>
          <w:rFonts w:cs="Times New Roman"/>
          <w:strike/>
        </w:rPr>
        <w:t>funded;</w:t>
      </w:r>
      <w:proofErr w:type="gramEnd"/>
    </w:p>
    <w:p w14:paraId="150019B5" w14:textId="77777777" w:rsidR="0062382A" w:rsidRPr="000713CA"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(4)</w:t>
      </w:r>
      <w:r w:rsidRPr="000713CA">
        <w:rPr>
          <w:rFonts w:cs="Times New Roman"/>
        </w:rPr>
        <w:tab/>
      </w:r>
      <w:r w:rsidRPr="000713CA">
        <w:rPr>
          <w:rFonts w:cs="Times New Roman"/>
          <w:strike/>
        </w:rPr>
        <w:t>the transferee has agreed in writing to comply with:</w:t>
      </w:r>
    </w:p>
    <w:p w14:paraId="3FE6F378" w14:textId="77777777" w:rsidR="0062382A" w:rsidRPr="000713CA" w:rsidRDefault="0062382A" w:rsidP="008A1B6D">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jc w:val="both"/>
        <w:rPr>
          <w:rFonts w:cs="Times New Roman"/>
          <w:strike/>
        </w:rPr>
      </w:pPr>
      <w:r w:rsidRPr="000713CA">
        <w:rPr>
          <w:rFonts w:cs="Times New Roman"/>
          <w:strike/>
        </w:rPr>
        <w:t>(A)</w:t>
      </w:r>
      <w:r w:rsidRPr="000713CA">
        <w:rPr>
          <w:rFonts w:cs="Times New Roman"/>
        </w:rPr>
        <w:tab/>
      </w:r>
      <w:r w:rsidRPr="000713CA">
        <w:rPr>
          <w:rFonts w:cs="Times New Roman"/>
          <w:strike/>
        </w:rPr>
        <w:t xml:space="preserve">all permit </w:t>
      </w:r>
      <w:proofErr w:type="gramStart"/>
      <w:r w:rsidRPr="000713CA">
        <w:rPr>
          <w:rFonts w:cs="Times New Roman"/>
          <w:strike/>
        </w:rPr>
        <w:t>conditions;</w:t>
      </w:r>
      <w:proofErr w:type="gramEnd"/>
    </w:p>
    <w:p w14:paraId="1A171DB6" w14:textId="77777777" w:rsidR="0062382A" w:rsidRPr="000713CA" w:rsidRDefault="0062382A" w:rsidP="008A1B6D">
      <w:pPr>
        <w:pStyle w:val="BodyText"/>
        <w:tabs>
          <w:tab w:val="left" w:pos="360"/>
          <w:tab w:val="left" w:pos="720"/>
          <w:tab w:val="left" w:pos="1080"/>
          <w:tab w:val="left" w:pos="1440"/>
          <w:tab w:val="left" w:pos="1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jc w:val="both"/>
        <w:rPr>
          <w:rFonts w:cs="Times New Roman"/>
          <w:strike/>
        </w:rPr>
      </w:pPr>
      <w:r w:rsidRPr="000713CA">
        <w:rPr>
          <w:rFonts w:cs="Times New Roman"/>
          <w:strike/>
        </w:rPr>
        <w:t>(B)</w:t>
      </w:r>
      <w:r w:rsidRPr="000713CA">
        <w:rPr>
          <w:rFonts w:cs="Times New Roman"/>
        </w:rPr>
        <w:tab/>
      </w:r>
      <w:r w:rsidRPr="000713CA">
        <w:rPr>
          <w:rFonts w:cs="Times New Roman"/>
          <w:strike/>
        </w:rPr>
        <w:t xml:space="preserve">approved plans and </w:t>
      </w:r>
      <w:proofErr w:type="gramStart"/>
      <w:r w:rsidRPr="000713CA">
        <w:rPr>
          <w:rFonts w:cs="Times New Roman"/>
          <w:strike/>
        </w:rPr>
        <w:t>specifications;</w:t>
      </w:r>
      <w:proofErr w:type="gramEnd"/>
    </w:p>
    <w:p w14:paraId="03DB7DCD" w14:textId="77777777" w:rsidR="0062382A" w:rsidRPr="000713CA" w:rsidRDefault="0062382A" w:rsidP="008A1B6D">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jc w:val="both"/>
        <w:rPr>
          <w:rFonts w:cs="Times New Roman"/>
          <w:strike/>
        </w:rPr>
      </w:pPr>
      <w:r w:rsidRPr="000713CA">
        <w:rPr>
          <w:rFonts w:cs="Times New Roman"/>
          <w:strike/>
        </w:rPr>
        <w:t>(C)</w:t>
      </w:r>
      <w:r w:rsidRPr="000713CA">
        <w:rPr>
          <w:rFonts w:cs="Times New Roman"/>
        </w:rPr>
        <w:tab/>
      </w:r>
      <w:r w:rsidRPr="000713CA">
        <w:rPr>
          <w:rFonts w:cs="Times New Roman"/>
          <w:strike/>
        </w:rPr>
        <w:t xml:space="preserve">the Oklahoma Solid Waste Management </w:t>
      </w:r>
      <w:proofErr w:type="gramStart"/>
      <w:r w:rsidRPr="000713CA">
        <w:rPr>
          <w:rFonts w:cs="Times New Roman"/>
          <w:strike/>
        </w:rPr>
        <w:t>Act;</w:t>
      </w:r>
      <w:proofErr w:type="gramEnd"/>
    </w:p>
    <w:p w14:paraId="1675DB2C" w14:textId="77777777" w:rsidR="0062382A" w:rsidRPr="000713CA" w:rsidRDefault="0062382A" w:rsidP="008A1B6D">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jc w:val="both"/>
        <w:rPr>
          <w:rFonts w:cs="Times New Roman"/>
          <w:strike/>
        </w:rPr>
      </w:pPr>
      <w:r w:rsidRPr="000713CA">
        <w:rPr>
          <w:rFonts w:cs="Times New Roman"/>
          <w:strike/>
        </w:rPr>
        <w:t>(D)</w:t>
      </w:r>
      <w:r w:rsidRPr="000713CA">
        <w:rPr>
          <w:rFonts w:cs="Times New Roman"/>
        </w:rPr>
        <w:tab/>
      </w:r>
      <w:r w:rsidRPr="000713CA">
        <w:rPr>
          <w:rFonts w:cs="Times New Roman"/>
          <w:strike/>
        </w:rPr>
        <w:t>the rules in this Chapter; and</w:t>
      </w:r>
    </w:p>
    <w:p w14:paraId="4265D537" w14:textId="77777777" w:rsidR="0062382A" w:rsidRPr="000713CA" w:rsidRDefault="0062382A" w:rsidP="008A1B6D">
      <w:pPr>
        <w:pStyle w:val="BodyText"/>
        <w:tabs>
          <w:tab w:val="left" w:pos="360"/>
          <w:tab w:val="left" w:pos="720"/>
          <w:tab w:val="left" w:pos="1080"/>
          <w:tab w:val="left" w:pos="1440"/>
          <w:tab w:val="left" w:pos="1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jc w:val="both"/>
        <w:rPr>
          <w:rFonts w:cs="Times New Roman"/>
          <w:strike/>
        </w:rPr>
      </w:pPr>
      <w:r w:rsidRPr="000713CA">
        <w:rPr>
          <w:rFonts w:cs="Times New Roman"/>
          <w:strike/>
        </w:rPr>
        <w:t>(E)</w:t>
      </w:r>
      <w:r w:rsidRPr="000713CA">
        <w:rPr>
          <w:rFonts w:cs="Times New Roman"/>
        </w:rPr>
        <w:tab/>
      </w:r>
      <w:r w:rsidRPr="000713CA">
        <w:rPr>
          <w:rFonts w:cs="Times New Roman"/>
          <w:strike/>
        </w:rPr>
        <w:t xml:space="preserve">any final orders issued pursuant </w:t>
      </w:r>
      <w:proofErr w:type="gramStart"/>
      <w:r w:rsidRPr="000713CA">
        <w:rPr>
          <w:rFonts w:cs="Times New Roman"/>
          <w:strike/>
        </w:rPr>
        <w:t>thereto;</w:t>
      </w:r>
      <w:proofErr w:type="gramEnd"/>
    </w:p>
    <w:p w14:paraId="57B17B97"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(5)</w:t>
      </w:r>
      <w:r w:rsidRPr="000713CA">
        <w:rPr>
          <w:rFonts w:cs="Times New Roman"/>
        </w:rPr>
        <w:tab/>
      </w:r>
      <w:r w:rsidRPr="000713CA">
        <w:rPr>
          <w:rFonts w:cs="Times New Roman"/>
          <w:strike/>
        </w:rPr>
        <w:t>the transferee has complied with OAC 252:515-3-33 (relating to oath required); and</w:t>
      </w:r>
    </w:p>
    <w:p w14:paraId="4EDF3D2D"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532"/>
        <w:jc w:val="both"/>
        <w:rPr>
          <w:rFonts w:cs="Times New Roman"/>
          <w:strike/>
        </w:rPr>
      </w:pPr>
      <w:r w:rsidRPr="000713CA">
        <w:rPr>
          <w:rFonts w:cs="Times New Roman"/>
          <w:strike/>
        </w:rPr>
        <w:t>(6)</w:t>
      </w:r>
      <w:r w:rsidRPr="000713CA">
        <w:rPr>
          <w:rFonts w:cs="Times New Roman"/>
        </w:rPr>
        <w:tab/>
      </w:r>
      <w:r w:rsidRPr="000713CA">
        <w:rPr>
          <w:rFonts w:cs="Times New Roman"/>
          <w:strike/>
        </w:rPr>
        <w:t xml:space="preserve">the facility meets the compliance requirements of OAC 252:4-7-15. In lieu of demonstrating substantial compliance, the parties to the transfer may </w:t>
      </w:r>
      <w:proofErr w:type="gramStart"/>
      <w:r w:rsidRPr="000713CA">
        <w:rPr>
          <w:rFonts w:cs="Times New Roman"/>
          <w:strike/>
        </w:rPr>
        <w:t>enter into</w:t>
      </w:r>
      <w:proofErr w:type="gramEnd"/>
      <w:r w:rsidRPr="000713CA">
        <w:rPr>
          <w:rFonts w:cs="Times New Roman"/>
          <w:strike/>
        </w:rPr>
        <w:t xml:space="preserve"> a Consent Order with DEQ to schedule compliance.</w:t>
      </w:r>
    </w:p>
    <w:p w14:paraId="1A263F35" w14:textId="47CBD5F2"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659"/>
        <w:jc w:val="both"/>
        <w:rPr>
          <w:rFonts w:cs="Times New Roman"/>
          <w:strike/>
        </w:rPr>
      </w:pPr>
      <w:r w:rsidRPr="000713CA">
        <w:rPr>
          <w:rFonts w:cs="Times New Roman"/>
          <w:strike/>
        </w:rPr>
        <w:t>(d)</w:t>
      </w:r>
      <w:r w:rsidRPr="000713CA">
        <w:rPr>
          <w:rFonts w:cs="Times New Roman"/>
        </w:rPr>
        <w:tab/>
      </w:r>
      <w:r w:rsidRPr="000713CA">
        <w:rPr>
          <w:rFonts w:cs="Times New Roman"/>
          <w:b/>
          <w:bCs/>
          <w:strike/>
        </w:rPr>
        <w:t xml:space="preserve">Transferor responsible. </w:t>
      </w:r>
      <w:r w:rsidRPr="000713CA">
        <w:rPr>
          <w:rFonts w:cs="Times New Roman"/>
          <w:strike/>
        </w:rPr>
        <w:t>Until such time as DEQ approves transfer of the permit to the transferee, the transferor shall remain responsible for the operation of the facility.</w:t>
      </w:r>
    </w:p>
    <w:p w14:paraId="71DB7695" w14:textId="77777777" w:rsidR="00341DD0" w:rsidRPr="000713CA" w:rsidRDefault="00341DD0"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659"/>
        <w:jc w:val="both"/>
        <w:rPr>
          <w:rFonts w:cs="Times New Roman"/>
          <w:strike/>
        </w:rPr>
      </w:pPr>
    </w:p>
    <w:p w14:paraId="485390CC" w14:textId="67E1919C" w:rsidR="0062382A" w:rsidRPr="00596B9E" w:rsidRDefault="0062382A"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u w:val="single"/>
        </w:rPr>
      </w:pPr>
      <w:r w:rsidRPr="002743AD">
        <w:rPr>
          <w:rFonts w:cs="Times New Roman"/>
        </w:rPr>
        <w:t>252:515-41-7.  Permit applications and requirements</w:t>
      </w:r>
      <w:r w:rsidR="00596B9E">
        <w:rPr>
          <w:rFonts w:cs="Times New Roman"/>
          <w:u w:val="single"/>
        </w:rPr>
        <w:t xml:space="preserve"> [REVOKED]</w:t>
      </w:r>
    </w:p>
    <w:p w14:paraId="48E6B2F5"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712"/>
        <w:jc w:val="both"/>
        <w:rPr>
          <w:rFonts w:cs="Times New Roman"/>
          <w:strike/>
        </w:rPr>
      </w:pPr>
      <w:r w:rsidRPr="000713CA">
        <w:rPr>
          <w:rFonts w:cs="Times New Roman"/>
          <w:strike/>
        </w:rPr>
        <w:t>(a)</w:t>
      </w:r>
      <w:r w:rsidRPr="000713CA">
        <w:rPr>
          <w:rFonts w:cs="Times New Roman"/>
        </w:rPr>
        <w:tab/>
      </w:r>
      <w:r w:rsidRPr="000713CA">
        <w:rPr>
          <w:rFonts w:cs="Times New Roman"/>
          <w:b/>
          <w:bCs/>
          <w:strike/>
        </w:rPr>
        <w:t xml:space="preserve">All permit applications. </w:t>
      </w:r>
      <w:r w:rsidRPr="000713CA">
        <w:rPr>
          <w:rFonts w:cs="Times New Roman"/>
          <w:strike/>
        </w:rPr>
        <w:t>All permit applications are subject to the Oklahoma Uniform Environmental Permitting Act as well as the requirements of this Subchapter.</w:t>
      </w:r>
    </w:p>
    <w:p w14:paraId="556C3A78"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712"/>
        <w:jc w:val="both"/>
        <w:rPr>
          <w:rFonts w:cs="Times New Roman"/>
          <w:strike/>
        </w:rPr>
      </w:pPr>
      <w:r w:rsidRPr="000713CA">
        <w:rPr>
          <w:rFonts w:cs="Times New Roman"/>
          <w:strike/>
        </w:rPr>
        <w:t>(b)</w:t>
      </w:r>
      <w:r w:rsidRPr="000713CA">
        <w:rPr>
          <w:rFonts w:cs="Times New Roman"/>
        </w:rPr>
        <w:tab/>
      </w:r>
      <w:r w:rsidRPr="000713CA">
        <w:rPr>
          <w:rFonts w:cs="Times New Roman"/>
          <w:b/>
          <w:bCs/>
          <w:strike/>
        </w:rPr>
        <w:t xml:space="preserve">New permit applications. </w:t>
      </w:r>
      <w:r w:rsidRPr="000713CA">
        <w:rPr>
          <w:rFonts w:cs="Times New Roman"/>
          <w:strike/>
        </w:rPr>
        <w:t>Applicants requesting a permit for a new roofing material recycling facility shall submit a permit application to DEQ meeting the requirements of this Subchapter.</w:t>
      </w:r>
    </w:p>
    <w:p w14:paraId="340BE2CA" w14:textId="6A631569" w:rsidR="0062382A" w:rsidRPr="000713CA" w:rsidRDefault="003D3CE4" w:rsidP="008A1B6D">
      <w:pPr>
        <w:pStyle w:val="Heading1"/>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strike/>
        </w:rPr>
      </w:pPr>
      <w:r>
        <w:rPr>
          <w:rFonts w:cs="Times New Roman"/>
          <w:b w:val="0"/>
          <w:bCs w:val="0"/>
          <w:strike/>
        </w:rPr>
        <w:t>(c)</w:t>
      </w:r>
      <w:r w:rsidR="0062382A" w:rsidRPr="000713CA">
        <w:rPr>
          <w:rFonts w:cs="Times New Roman"/>
        </w:rPr>
        <w:tab/>
      </w:r>
      <w:r w:rsidR="0062382A" w:rsidRPr="000713CA">
        <w:rPr>
          <w:rFonts w:cs="Times New Roman"/>
          <w:strike/>
        </w:rPr>
        <w:t>Modifications required.</w:t>
      </w:r>
    </w:p>
    <w:p w14:paraId="47082704"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970"/>
        <w:jc w:val="both"/>
        <w:rPr>
          <w:rFonts w:cs="Times New Roman"/>
          <w:strike/>
        </w:rPr>
      </w:pPr>
      <w:r w:rsidRPr="000713CA">
        <w:rPr>
          <w:rFonts w:cs="Times New Roman"/>
          <w:strike/>
        </w:rPr>
        <w:t>(1)</w:t>
      </w:r>
      <w:r w:rsidRPr="000713CA">
        <w:rPr>
          <w:rFonts w:cs="Times New Roman"/>
        </w:rPr>
        <w:tab/>
      </w:r>
      <w:r w:rsidRPr="000713CA">
        <w:rPr>
          <w:rFonts w:cs="Times New Roman"/>
          <w:strike/>
        </w:rPr>
        <w:t>The permit must be modified before making any changes to the approved design, construction, or operation of the facility.</w:t>
      </w:r>
    </w:p>
    <w:p w14:paraId="1ECD90CF"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241"/>
        <w:jc w:val="both"/>
        <w:rPr>
          <w:rFonts w:cs="Times New Roman"/>
          <w:strike/>
        </w:rPr>
      </w:pPr>
      <w:r w:rsidRPr="000713CA">
        <w:rPr>
          <w:rFonts w:cs="Times New Roman"/>
          <w:strike/>
        </w:rPr>
        <w:t>(2)</w:t>
      </w:r>
      <w:r w:rsidRPr="000713CA">
        <w:rPr>
          <w:rFonts w:cs="Times New Roman"/>
        </w:rPr>
        <w:tab/>
      </w:r>
      <w:r w:rsidRPr="000713CA">
        <w:rPr>
          <w:rFonts w:cs="Times New Roman"/>
          <w:strike/>
        </w:rPr>
        <w:t xml:space="preserve">The modification application shall contain any maps, drawings, </w:t>
      </w:r>
      <w:proofErr w:type="gramStart"/>
      <w:r w:rsidRPr="000713CA">
        <w:rPr>
          <w:rFonts w:cs="Times New Roman"/>
          <w:strike/>
        </w:rPr>
        <w:t>plans</w:t>
      </w:r>
      <w:proofErr w:type="gramEnd"/>
      <w:r w:rsidRPr="000713CA">
        <w:rPr>
          <w:rFonts w:cs="Times New Roman"/>
          <w:strike/>
        </w:rPr>
        <w:t xml:space="preserve"> or other documents identified in this Subchapter to ensure the modification will be in compliance with the applicable requirements of this Chapter.</w:t>
      </w:r>
    </w:p>
    <w:p w14:paraId="4F390C32" w14:textId="77777777" w:rsidR="0062382A" w:rsidRPr="008A1B6D" w:rsidRDefault="0062382A" w:rsidP="008A1B6D">
      <w:pPr>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trike/>
          <w:szCs w:val="24"/>
        </w:rPr>
      </w:pPr>
      <w:r w:rsidRPr="008A1B6D">
        <w:rPr>
          <w:rFonts w:eastAsia="Times New Roman" w:cs="Times New Roman"/>
          <w:strike/>
          <w:szCs w:val="24"/>
        </w:rPr>
        <w:t>(d)</w:t>
      </w:r>
      <w:r w:rsidRPr="008A1B6D">
        <w:rPr>
          <w:rFonts w:cs="Times New Roman"/>
          <w:szCs w:val="24"/>
        </w:rPr>
        <w:tab/>
      </w:r>
      <w:r w:rsidRPr="008A1B6D">
        <w:rPr>
          <w:rFonts w:cs="Times New Roman"/>
          <w:b/>
          <w:strike/>
          <w:szCs w:val="24"/>
        </w:rPr>
        <w:t xml:space="preserve">Administrative correction. </w:t>
      </w:r>
      <w:r w:rsidRPr="008A1B6D">
        <w:rPr>
          <w:rFonts w:cs="Times New Roman"/>
          <w:strike/>
          <w:szCs w:val="24"/>
        </w:rPr>
        <w:t>DEQ may make administrative corrections to the permit.</w:t>
      </w:r>
    </w:p>
    <w:p w14:paraId="5A95C071" w14:textId="731055CF" w:rsidR="0062382A" w:rsidRPr="000713CA" w:rsidRDefault="003D3CE4"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68"/>
        <w:jc w:val="both"/>
        <w:rPr>
          <w:rFonts w:cs="Times New Roman"/>
          <w:strike/>
        </w:rPr>
      </w:pPr>
      <w:r w:rsidRPr="003D3CE4">
        <w:rPr>
          <w:rFonts w:cs="Times New Roman"/>
          <w:strike/>
        </w:rPr>
        <w:t>(e)</w:t>
      </w:r>
      <w:r w:rsidR="0062382A" w:rsidRPr="003D3CE4">
        <w:rPr>
          <w:rFonts w:cs="Times New Roman"/>
        </w:rPr>
        <w:tab/>
      </w:r>
      <w:r w:rsidR="0062382A" w:rsidRPr="000713CA">
        <w:rPr>
          <w:rFonts w:cs="Times New Roman"/>
          <w:b/>
          <w:bCs/>
          <w:strike/>
        </w:rPr>
        <w:t xml:space="preserve">Tier I and II permit modifications. </w:t>
      </w:r>
      <w:r w:rsidR="0062382A" w:rsidRPr="000713CA">
        <w:rPr>
          <w:rFonts w:cs="Times New Roman"/>
          <w:strike/>
        </w:rPr>
        <w:t xml:space="preserve">Applicants requesting a Tier I or Tier II modification </w:t>
      </w:r>
      <w:r w:rsidR="0062382A" w:rsidRPr="000713CA">
        <w:rPr>
          <w:rFonts w:cs="Times New Roman"/>
          <w:strike/>
        </w:rPr>
        <w:lastRenderedPageBreak/>
        <w:t xml:space="preserve">of an existing permit shall submit a permit modification application to DEQ meeting the applicable requirements of this </w:t>
      </w:r>
      <w:proofErr w:type="gramStart"/>
      <w:r w:rsidR="0062382A" w:rsidRPr="000713CA">
        <w:rPr>
          <w:rFonts w:cs="Times New Roman"/>
          <w:strike/>
        </w:rPr>
        <w:t>Subchapter, but</w:t>
      </w:r>
      <w:proofErr w:type="gramEnd"/>
      <w:r w:rsidR="0062382A" w:rsidRPr="000713CA">
        <w:rPr>
          <w:rFonts w:cs="Times New Roman"/>
          <w:strike/>
        </w:rPr>
        <w:t xml:space="preserve"> are not required to comply with OAC 252:515-3-33 (relating to oath required), unless otherwise required by statute.</w:t>
      </w:r>
    </w:p>
    <w:p w14:paraId="3E048691"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357"/>
        <w:jc w:val="both"/>
        <w:rPr>
          <w:rFonts w:cs="Times New Roman"/>
          <w:strike/>
        </w:rPr>
      </w:pPr>
      <w:r w:rsidRPr="000713CA">
        <w:rPr>
          <w:rFonts w:cs="Times New Roman"/>
          <w:strike/>
        </w:rPr>
        <w:t>(f)</w:t>
      </w:r>
      <w:r w:rsidRPr="000713CA">
        <w:rPr>
          <w:rFonts w:cs="Times New Roman"/>
        </w:rPr>
        <w:tab/>
      </w:r>
      <w:r w:rsidRPr="000713CA">
        <w:rPr>
          <w:rFonts w:cs="Times New Roman"/>
          <w:b/>
          <w:bCs/>
          <w:strike/>
        </w:rPr>
        <w:t xml:space="preserve">Tier III permit modifications. </w:t>
      </w:r>
      <w:r w:rsidRPr="000713CA">
        <w:rPr>
          <w:rFonts w:cs="Times New Roman"/>
          <w:strike/>
        </w:rPr>
        <w:t xml:space="preserve">Applicants requesting a Tier III modification of an existing permit shall submit a permit modification application to DEQ meeting the applicable requirements of this </w:t>
      </w:r>
      <w:proofErr w:type="gramStart"/>
      <w:r w:rsidRPr="000713CA">
        <w:rPr>
          <w:rFonts w:cs="Times New Roman"/>
          <w:strike/>
        </w:rPr>
        <w:t>Subchapter, and</w:t>
      </w:r>
      <w:proofErr w:type="gramEnd"/>
      <w:r w:rsidRPr="000713CA">
        <w:rPr>
          <w:rFonts w:cs="Times New Roman"/>
          <w:strike/>
        </w:rPr>
        <w:t xml:space="preserve"> comply with OAC 252:515-3-33.</w:t>
      </w:r>
    </w:p>
    <w:p w14:paraId="4EAB4882"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386"/>
        <w:jc w:val="both"/>
        <w:rPr>
          <w:rFonts w:cs="Times New Roman"/>
          <w:strike/>
        </w:rPr>
      </w:pPr>
      <w:r w:rsidRPr="000713CA">
        <w:rPr>
          <w:rFonts w:cs="Times New Roman"/>
          <w:strike/>
        </w:rPr>
        <w:t>(g)</w:t>
      </w:r>
      <w:r w:rsidRPr="000713CA">
        <w:rPr>
          <w:rFonts w:cs="Times New Roman"/>
        </w:rPr>
        <w:tab/>
      </w:r>
      <w:r w:rsidRPr="000713CA">
        <w:rPr>
          <w:rFonts w:cs="Times New Roman"/>
          <w:b/>
          <w:bCs/>
          <w:strike/>
        </w:rPr>
        <w:t xml:space="preserve">Disclosure statement. </w:t>
      </w:r>
      <w:r w:rsidRPr="000713CA">
        <w:rPr>
          <w:rFonts w:cs="Times New Roman"/>
          <w:strike/>
        </w:rPr>
        <w:t>Persons submitting a permit application for a new roofing material recycling facility, or the transfer of an existing roofing material recycling permit, are subject to the disclosure statement requirements of 27A O.S. §§ 2-10-103 and 2-10-302.</w:t>
      </w:r>
    </w:p>
    <w:p w14:paraId="1C098948" w14:textId="77777777" w:rsidR="0062382A" w:rsidRPr="008A1B6D" w:rsidRDefault="0062382A" w:rsidP="008A1B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trike/>
          <w:szCs w:val="24"/>
        </w:rPr>
      </w:pPr>
    </w:p>
    <w:p w14:paraId="34E451C5" w14:textId="07473BC1" w:rsidR="0062382A" w:rsidRPr="00596B9E" w:rsidRDefault="0062382A"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u w:val="single"/>
        </w:rPr>
      </w:pPr>
      <w:r w:rsidRPr="00596B9E">
        <w:rPr>
          <w:rFonts w:cs="Times New Roman"/>
        </w:rPr>
        <w:t>252:515-41-8.  Variance from the rules of this Chapter</w:t>
      </w:r>
      <w:r w:rsidR="00596B9E">
        <w:rPr>
          <w:rFonts w:cs="Times New Roman"/>
          <w:u w:val="single"/>
        </w:rPr>
        <w:t xml:space="preserve"> [REVOKED]</w:t>
      </w:r>
    </w:p>
    <w:p w14:paraId="3621B867"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364"/>
        <w:jc w:val="both"/>
        <w:rPr>
          <w:rFonts w:cs="Times New Roman"/>
          <w:strike/>
        </w:rPr>
      </w:pPr>
      <w:r w:rsidRPr="000713CA">
        <w:rPr>
          <w:rFonts w:cs="Times New Roman"/>
          <w:strike/>
        </w:rPr>
        <w:t>(a)</w:t>
      </w:r>
      <w:r w:rsidRPr="000713CA">
        <w:rPr>
          <w:rFonts w:cs="Times New Roman"/>
        </w:rPr>
        <w:tab/>
      </w:r>
      <w:r w:rsidRPr="000713CA">
        <w:rPr>
          <w:rFonts w:cs="Times New Roman"/>
          <w:b/>
          <w:bCs/>
          <w:strike/>
        </w:rPr>
        <w:t xml:space="preserve">Application. </w:t>
      </w:r>
      <w:r w:rsidRPr="000713CA">
        <w:rPr>
          <w:rFonts w:cs="Times New Roman"/>
          <w:strike/>
        </w:rPr>
        <w:t>Applicants may, in a permit application, request a variance from one or more provisions of this Chapter in accordance with 27A O.S. § 2-10-304.</w:t>
      </w:r>
    </w:p>
    <w:p w14:paraId="46AC05FC"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364"/>
        <w:jc w:val="both"/>
        <w:rPr>
          <w:rFonts w:cs="Times New Roman"/>
          <w:strike/>
        </w:rPr>
      </w:pPr>
      <w:r w:rsidRPr="000713CA">
        <w:rPr>
          <w:rFonts w:cs="Times New Roman"/>
          <w:strike/>
        </w:rPr>
        <w:t>(b)</w:t>
      </w:r>
      <w:r w:rsidRPr="000713CA">
        <w:rPr>
          <w:rFonts w:cs="Times New Roman"/>
        </w:rPr>
        <w:tab/>
      </w:r>
      <w:r w:rsidRPr="000713CA">
        <w:rPr>
          <w:rFonts w:cs="Times New Roman"/>
          <w:b/>
          <w:bCs/>
          <w:strike/>
        </w:rPr>
        <w:t xml:space="preserve">Technical considerations. </w:t>
      </w:r>
      <w:r w:rsidRPr="000713CA">
        <w:rPr>
          <w:rFonts w:cs="Times New Roman"/>
          <w:strike/>
        </w:rPr>
        <w:t xml:space="preserve">Applicants requesting a variance must demonstrate that operations under the variance will equal or exceed the protection accorded by the particular rule for which the variance is being </w:t>
      </w:r>
      <w:proofErr w:type="gramStart"/>
      <w:r w:rsidRPr="000713CA">
        <w:rPr>
          <w:rFonts w:cs="Times New Roman"/>
          <w:strike/>
        </w:rPr>
        <w:t>requested, and</w:t>
      </w:r>
      <w:proofErr w:type="gramEnd"/>
      <w:r w:rsidRPr="000713CA">
        <w:rPr>
          <w:rFonts w:cs="Times New Roman"/>
          <w:strike/>
        </w:rPr>
        <w:t xml:space="preserve"> will not result in a hazard to the health, environment, or safety of the people of this State or their property.</w:t>
      </w:r>
    </w:p>
    <w:p w14:paraId="506E61B9" w14:textId="77777777" w:rsidR="0062382A" w:rsidRPr="008A1B6D" w:rsidRDefault="0062382A" w:rsidP="008A1B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trike/>
          <w:szCs w:val="24"/>
        </w:rPr>
      </w:pPr>
    </w:p>
    <w:p w14:paraId="35A7D37E" w14:textId="5FE3D4D0" w:rsidR="0062382A" w:rsidRPr="00596B9E" w:rsidRDefault="0062382A"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596B9E">
        <w:rPr>
          <w:rFonts w:cs="Times New Roman"/>
        </w:rPr>
        <w:t>252:515-41-9.  Oath required</w:t>
      </w:r>
      <w:r w:rsidR="00596B9E">
        <w:rPr>
          <w:rFonts w:cs="Times New Roman"/>
          <w:u w:val="single"/>
        </w:rPr>
        <w:t xml:space="preserve"> [REVOKED]</w:t>
      </w:r>
    </w:p>
    <w:p w14:paraId="02696816"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jc w:val="both"/>
        <w:rPr>
          <w:rFonts w:cs="Times New Roman"/>
          <w:strike/>
        </w:rPr>
      </w:pPr>
      <w:r w:rsidRPr="000713CA">
        <w:rPr>
          <w:rFonts w:cs="Times New Roman"/>
          <w:strike/>
        </w:rPr>
        <w:t>The applicant shall sign the permit application under oath on forms provided by DEQ.</w:t>
      </w:r>
    </w:p>
    <w:p w14:paraId="20CAC945" w14:textId="77777777" w:rsidR="0062382A" w:rsidRPr="008A1B6D" w:rsidRDefault="0062382A" w:rsidP="008A1B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jc w:val="both"/>
        <w:rPr>
          <w:rFonts w:eastAsia="Times New Roman" w:cs="Times New Roman"/>
          <w:strike/>
          <w:szCs w:val="24"/>
        </w:rPr>
      </w:pPr>
    </w:p>
    <w:p w14:paraId="1E98152B" w14:textId="5EF680A0" w:rsidR="0062382A" w:rsidRPr="00DB7387" w:rsidRDefault="0062382A"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DB7387">
        <w:rPr>
          <w:rFonts w:cs="Times New Roman"/>
        </w:rPr>
        <w:t>252:515-41-10.  Legal right to property</w:t>
      </w:r>
      <w:r w:rsidR="00DB7387">
        <w:rPr>
          <w:rFonts w:cs="Times New Roman"/>
          <w:u w:val="single"/>
        </w:rPr>
        <w:t xml:space="preserve"> [REVOKED]</w:t>
      </w:r>
    </w:p>
    <w:p w14:paraId="4B70C679"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704"/>
        <w:jc w:val="both"/>
        <w:rPr>
          <w:rFonts w:cs="Times New Roman"/>
          <w:strike/>
        </w:rPr>
      </w:pPr>
      <w:r w:rsidRPr="000713CA">
        <w:rPr>
          <w:rFonts w:cs="Times New Roman"/>
          <w:strike/>
        </w:rPr>
        <w:t>(a)</w:t>
      </w:r>
      <w:r w:rsidRPr="000713CA">
        <w:rPr>
          <w:rFonts w:cs="Times New Roman"/>
        </w:rPr>
        <w:tab/>
      </w:r>
      <w:r w:rsidRPr="000713CA">
        <w:rPr>
          <w:rFonts w:cs="Times New Roman"/>
          <w:b/>
          <w:bCs/>
          <w:strike/>
        </w:rPr>
        <w:t xml:space="preserve">Right of access. </w:t>
      </w:r>
      <w:r w:rsidRPr="000713CA">
        <w:rPr>
          <w:rFonts w:cs="Times New Roman"/>
          <w:strike/>
        </w:rPr>
        <w:t>The permit application for a new roofing material recycling facility, or expansion of the permit boundaries of an existing roofing material recycling facility, must contain:</w:t>
      </w:r>
    </w:p>
    <w:p w14:paraId="407ADE1C"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26"/>
        <w:jc w:val="both"/>
        <w:rPr>
          <w:rFonts w:cs="Times New Roman"/>
          <w:strike/>
        </w:rPr>
      </w:pPr>
      <w:r w:rsidRPr="000713CA">
        <w:rPr>
          <w:rFonts w:cs="Times New Roman"/>
          <w:strike/>
        </w:rPr>
        <w:t>(1)</w:t>
      </w:r>
      <w:r w:rsidRPr="000713CA">
        <w:rPr>
          <w:rFonts w:cs="Times New Roman"/>
        </w:rPr>
        <w:tab/>
      </w:r>
      <w:r w:rsidRPr="000713CA">
        <w:rPr>
          <w:rFonts w:cs="Times New Roman"/>
          <w:strike/>
        </w:rPr>
        <w:t>a true and correct copy of a legal document filed in the county in which the facility is located, demonstrating that the applicant possesses a legal right to access and use the property in the manner for which the permit is sought, including any on- or off-site soil borrow areas, throughout the life of the site; and</w:t>
      </w:r>
    </w:p>
    <w:p w14:paraId="44A79CF5"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179"/>
        <w:jc w:val="both"/>
        <w:rPr>
          <w:rFonts w:cs="Times New Roman"/>
          <w:strike/>
        </w:rPr>
      </w:pPr>
      <w:r w:rsidRPr="000713CA">
        <w:rPr>
          <w:rFonts w:cs="Times New Roman"/>
          <w:strike/>
        </w:rPr>
        <w:t>(2)</w:t>
      </w:r>
      <w:r w:rsidRPr="000713CA">
        <w:rPr>
          <w:rFonts w:cs="Times New Roman"/>
        </w:rPr>
        <w:tab/>
      </w:r>
      <w:r w:rsidRPr="000713CA">
        <w:rPr>
          <w:rFonts w:cs="Times New Roman"/>
          <w:strike/>
        </w:rPr>
        <w:t>a certification, by affidavit, that the applicant owns the real property, has a current lease or easement which is given to accomplish the permitted purpose, or has provided legal notice to the landowner.</w:t>
      </w:r>
    </w:p>
    <w:p w14:paraId="6D3D331A"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364"/>
        <w:jc w:val="both"/>
        <w:rPr>
          <w:rFonts w:cs="Times New Roman"/>
          <w:strike/>
        </w:rPr>
      </w:pPr>
      <w:r w:rsidRPr="000713CA">
        <w:rPr>
          <w:rFonts w:cs="Times New Roman"/>
          <w:strike/>
        </w:rPr>
        <w:t>(b)</w:t>
      </w:r>
      <w:r w:rsidRPr="000713CA">
        <w:rPr>
          <w:rFonts w:cs="Times New Roman"/>
        </w:rPr>
        <w:tab/>
      </w:r>
      <w:r w:rsidRPr="000713CA">
        <w:rPr>
          <w:rFonts w:cs="Times New Roman"/>
          <w:b/>
          <w:bCs/>
          <w:strike/>
        </w:rPr>
        <w:t xml:space="preserve">Option for use. </w:t>
      </w:r>
      <w:r w:rsidRPr="000713CA">
        <w:rPr>
          <w:rFonts w:cs="Times New Roman"/>
          <w:strike/>
        </w:rPr>
        <w:t>If an option for right of access is predicated upon the issuance of a permit prior to the exercise of that option, then the applicant must submit a copy of the option with the permit application. Once the permit has been issued, the applicant must comply with (a) of this Section prior to beginning construction.</w:t>
      </w:r>
    </w:p>
    <w:p w14:paraId="6E3B04AE" w14:textId="448983BA"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364"/>
        <w:jc w:val="both"/>
        <w:rPr>
          <w:rFonts w:cs="Times New Roman"/>
          <w:strike/>
        </w:rPr>
      </w:pPr>
      <w:r w:rsidRPr="000713CA">
        <w:rPr>
          <w:rFonts w:cs="Times New Roman"/>
          <w:strike/>
        </w:rPr>
        <w:t>(c)</w:t>
      </w:r>
      <w:r w:rsidRPr="000713CA">
        <w:rPr>
          <w:rFonts w:cs="Times New Roman"/>
        </w:rPr>
        <w:tab/>
      </w:r>
      <w:r w:rsidRPr="000713CA">
        <w:rPr>
          <w:rFonts w:cs="Times New Roman"/>
          <w:b/>
          <w:bCs/>
          <w:strike/>
        </w:rPr>
        <w:t xml:space="preserve">Easement to DEQ. </w:t>
      </w:r>
      <w:r w:rsidRPr="000713CA">
        <w:rPr>
          <w:rFonts w:cs="Times New Roman"/>
          <w:strike/>
        </w:rPr>
        <w:t>Unless the property owner is a unit of government, a temporary easement shall be executed allowing DEQ and/or its contractors the right to access the property to perform closure, post-closure monitoring, or corrective action in the event of default by the owner/operator.</w:t>
      </w:r>
    </w:p>
    <w:p w14:paraId="6A8F501B" w14:textId="77777777" w:rsidR="00341DD0" w:rsidRPr="000713CA" w:rsidRDefault="00341DD0"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364"/>
        <w:jc w:val="both"/>
        <w:rPr>
          <w:rFonts w:cs="Times New Roman"/>
          <w:strike/>
        </w:rPr>
      </w:pPr>
    </w:p>
    <w:p w14:paraId="692F7175" w14:textId="31B16340" w:rsidR="0062382A" w:rsidRPr="00DB7387" w:rsidRDefault="0062382A" w:rsidP="008A1B6D">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cs="Times New Roman"/>
          <w:b w:val="0"/>
          <w:bCs w:val="0"/>
        </w:rPr>
      </w:pPr>
      <w:r w:rsidRPr="00DB7387">
        <w:rPr>
          <w:rFonts w:cs="Times New Roman"/>
        </w:rPr>
        <w:t>252:515-41-11.  Permit applications</w:t>
      </w:r>
      <w:r w:rsidR="00DB7387">
        <w:rPr>
          <w:rFonts w:cs="Times New Roman"/>
          <w:u w:val="single"/>
        </w:rPr>
        <w:t xml:space="preserve"> [REVOKED]</w:t>
      </w:r>
    </w:p>
    <w:p w14:paraId="5C208538"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438"/>
        <w:jc w:val="both"/>
        <w:rPr>
          <w:rFonts w:cs="Times New Roman"/>
          <w:strike/>
        </w:rPr>
      </w:pPr>
      <w:r w:rsidRPr="000713CA">
        <w:rPr>
          <w:rFonts w:cs="Times New Roman"/>
          <w:strike/>
        </w:rPr>
        <w:t>(a)</w:t>
      </w:r>
      <w:r w:rsidRPr="000713CA">
        <w:rPr>
          <w:rFonts w:cs="Times New Roman"/>
        </w:rPr>
        <w:tab/>
      </w:r>
      <w:r w:rsidRPr="000713CA">
        <w:rPr>
          <w:rFonts w:cs="Times New Roman"/>
          <w:b/>
          <w:bCs/>
          <w:strike/>
        </w:rPr>
        <w:t xml:space="preserve">New applications. </w:t>
      </w:r>
      <w:r w:rsidRPr="000713CA">
        <w:rPr>
          <w:rFonts w:cs="Times New Roman"/>
          <w:strike/>
        </w:rPr>
        <w:t>A permit application for a new roofing material recycling facility shall include all information required by the Oklahoma Uniform Environmental Permitting Act, including:</w:t>
      </w:r>
    </w:p>
    <w:p w14:paraId="66A3AEE0" w14:textId="77777777" w:rsidR="0062382A" w:rsidRPr="000713CA"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(1)</w:t>
      </w:r>
      <w:r w:rsidRPr="000713CA">
        <w:rPr>
          <w:rFonts w:cs="Times New Roman"/>
        </w:rPr>
        <w:tab/>
      </w:r>
      <w:r w:rsidRPr="000713CA">
        <w:rPr>
          <w:rFonts w:cs="Times New Roman"/>
          <w:strike/>
        </w:rPr>
        <w:t xml:space="preserve">the owner/operator's name, mailing address, and phone </w:t>
      </w:r>
      <w:proofErr w:type="gramStart"/>
      <w:r w:rsidRPr="000713CA">
        <w:rPr>
          <w:rFonts w:cs="Times New Roman"/>
          <w:strike/>
        </w:rPr>
        <w:t>number;</w:t>
      </w:r>
      <w:proofErr w:type="gramEnd"/>
    </w:p>
    <w:p w14:paraId="3078B90B"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583"/>
        <w:jc w:val="both"/>
        <w:rPr>
          <w:rFonts w:cs="Times New Roman"/>
          <w:strike/>
        </w:rPr>
      </w:pPr>
      <w:r w:rsidRPr="000713CA">
        <w:rPr>
          <w:rFonts w:cs="Times New Roman"/>
          <w:strike/>
        </w:rPr>
        <w:lastRenderedPageBreak/>
        <w:t>(2)</w:t>
      </w:r>
      <w:r w:rsidRPr="000713CA">
        <w:rPr>
          <w:rFonts w:cs="Times New Roman"/>
        </w:rPr>
        <w:tab/>
      </w:r>
      <w:r w:rsidRPr="000713CA">
        <w:rPr>
          <w:rFonts w:cs="Times New Roman"/>
          <w:strike/>
        </w:rPr>
        <w:t xml:space="preserve">the name by which the facility will be known, the mailing address of the facility, the street address of the facility (if different from the mailing address), and the facility phone </w:t>
      </w:r>
      <w:proofErr w:type="gramStart"/>
      <w:r w:rsidRPr="000713CA">
        <w:rPr>
          <w:rFonts w:cs="Times New Roman"/>
          <w:strike/>
        </w:rPr>
        <w:t>number;</w:t>
      </w:r>
      <w:proofErr w:type="gramEnd"/>
    </w:p>
    <w:p w14:paraId="225FA387" w14:textId="77777777" w:rsidR="0062382A" w:rsidRPr="000713CA" w:rsidRDefault="0062382A" w:rsidP="33146AB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(3)</w:t>
      </w:r>
      <w:r w:rsidRPr="000713CA">
        <w:rPr>
          <w:rFonts w:cs="Times New Roman"/>
        </w:rPr>
        <w:tab/>
      </w:r>
      <w:r w:rsidRPr="000713CA">
        <w:rPr>
          <w:rFonts w:cs="Times New Roman"/>
          <w:strike/>
        </w:rPr>
        <w:t>a disclosure statement completed in accordance with OAC 252:515-3-31(g</w:t>
      </w:r>
      <w:proofErr w:type="gramStart"/>
      <w:r w:rsidRPr="000713CA">
        <w:rPr>
          <w:rFonts w:cs="Times New Roman"/>
          <w:strike/>
        </w:rPr>
        <w:t>);</w:t>
      </w:r>
      <w:proofErr w:type="gramEnd"/>
    </w:p>
    <w:p w14:paraId="4A11454A"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right="438"/>
        <w:jc w:val="both"/>
        <w:rPr>
          <w:rFonts w:cs="Times New Roman"/>
          <w:strike/>
        </w:rPr>
      </w:pPr>
      <w:r w:rsidRPr="000713CA">
        <w:rPr>
          <w:rFonts w:cs="Times New Roman"/>
          <w:strike/>
        </w:rPr>
        <w:t>(4)</w:t>
      </w:r>
      <w:r w:rsidRPr="000713CA">
        <w:rPr>
          <w:rFonts w:cs="Times New Roman"/>
        </w:rPr>
        <w:tab/>
      </w:r>
      <w:r w:rsidRPr="000713CA">
        <w:rPr>
          <w:rFonts w:cs="Times New Roman"/>
          <w:strike/>
        </w:rPr>
        <w:t>a legal description, by metes and bounds; section, township, and range, or parts thereof; or book and page number of plat records for platted property, of:</w:t>
      </w:r>
    </w:p>
    <w:p w14:paraId="139BFA28" w14:textId="77777777" w:rsidR="0062382A" w:rsidRPr="000713CA" w:rsidRDefault="0062382A" w:rsidP="33146AB3">
      <w:pPr>
        <w:pStyle w:val="BodyText"/>
        <w:tabs>
          <w:tab w:val="left" w:pos="360"/>
          <w:tab w:val="left" w:pos="720"/>
          <w:tab w:val="left" w:pos="1080"/>
          <w:tab w:val="left" w:pos="1440"/>
          <w:tab w:val="left" w:pos="1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jc w:val="both"/>
        <w:rPr>
          <w:rFonts w:cs="Times New Roman"/>
          <w:strike/>
        </w:rPr>
      </w:pPr>
      <w:r w:rsidRPr="000713CA">
        <w:rPr>
          <w:rFonts w:cs="Times New Roman"/>
          <w:strike/>
        </w:rPr>
        <w:t>(A)</w:t>
      </w:r>
      <w:r w:rsidRPr="000713CA">
        <w:rPr>
          <w:rFonts w:cs="Times New Roman"/>
        </w:rPr>
        <w:tab/>
      </w:r>
      <w:r w:rsidRPr="000713CA">
        <w:rPr>
          <w:rFonts w:cs="Times New Roman"/>
          <w:strike/>
        </w:rPr>
        <w:t xml:space="preserve">the proposed permit </w:t>
      </w:r>
      <w:proofErr w:type="gramStart"/>
      <w:r w:rsidRPr="000713CA">
        <w:rPr>
          <w:rFonts w:cs="Times New Roman"/>
          <w:strike/>
        </w:rPr>
        <w:t>boundary;</w:t>
      </w:r>
      <w:proofErr w:type="gramEnd"/>
    </w:p>
    <w:p w14:paraId="61D894F0" w14:textId="77777777" w:rsidR="0062382A" w:rsidRPr="000713CA" w:rsidRDefault="0062382A" w:rsidP="008A1B6D">
      <w:pPr>
        <w:pStyle w:val="BodyText"/>
        <w:tabs>
          <w:tab w:val="left" w:pos="360"/>
          <w:tab w:val="left" w:pos="720"/>
          <w:tab w:val="left" w:pos="1080"/>
          <w:tab w:val="left" w:pos="1440"/>
          <w:tab w:val="left" w:pos="1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jc w:val="both"/>
        <w:rPr>
          <w:rFonts w:cs="Times New Roman"/>
          <w:strike/>
        </w:rPr>
      </w:pPr>
      <w:r w:rsidRPr="000713CA">
        <w:rPr>
          <w:rFonts w:cs="Times New Roman"/>
          <w:strike/>
        </w:rPr>
        <w:t>(B)</w:t>
      </w:r>
      <w:r w:rsidRPr="000713CA">
        <w:rPr>
          <w:rFonts w:cs="Times New Roman"/>
        </w:rPr>
        <w:tab/>
      </w:r>
      <w:r w:rsidRPr="000713CA">
        <w:rPr>
          <w:rFonts w:cs="Times New Roman"/>
          <w:strike/>
        </w:rPr>
        <w:t>the proposed waste processing and/or disposal areas</w:t>
      </w:r>
    </w:p>
    <w:p w14:paraId="4CD6B52C"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(5)</w:t>
      </w:r>
      <w:r w:rsidRPr="000713CA">
        <w:rPr>
          <w:rFonts w:cs="Times New Roman"/>
        </w:rPr>
        <w:tab/>
      </w:r>
      <w:r w:rsidRPr="000713CA">
        <w:rPr>
          <w:rFonts w:cs="Times New Roman"/>
          <w:strike/>
        </w:rPr>
        <w:t xml:space="preserve">latitude and longitude of all corners of the permit boundary and the facility </w:t>
      </w:r>
      <w:proofErr w:type="gramStart"/>
      <w:r w:rsidRPr="000713CA">
        <w:rPr>
          <w:rFonts w:cs="Times New Roman"/>
          <w:strike/>
        </w:rPr>
        <w:t>entrance;</w:t>
      </w:r>
      <w:proofErr w:type="gramEnd"/>
    </w:p>
    <w:p w14:paraId="63F127BB"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(6)</w:t>
      </w:r>
      <w:r w:rsidRPr="000713CA">
        <w:rPr>
          <w:rFonts w:cs="Times New Roman"/>
        </w:rPr>
        <w:tab/>
      </w:r>
      <w:r w:rsidRPr="000713CA">
        <w:rPr>
          <w:rFonts w:cs="Times New Roman"/>
          <w:strike/>
        </w:rPr>
        <w:t xml:space="preserve">the location of the site from the nearest town or </w:t>
      </w:r>
      <w:proofErr w:type="gramStart"/>
      <w:r w:rsidRPr="000713CA">
        <w:rPr>
          <w:rFonts w:cs="Times New Roman"/>
          <w:strike/>
        </w:rPr>
        <w:t>city;</w:t>
      </w:r>
      <w:proofErr w:type="gramEnd"/>
    </w:p>
    <w:p w14:paraId="358E2D77"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(7)</w:t>
      </w:r>
      <w:r w:rsidRPr="000713CA">
        <w:rPr>
          <w:rFonts w:cs="Times New Roman"/>
        </w:rPr>
        <w:tab/>
      </w:r>
      <w:r w:rsidRPr="000713CA">
        <w:rPr>
          <w:rFonts w:cs="Times New Roman"/>
          <w:strike/>
        </w:rPr>
        <w:t xml:space="preserve">a description of all processing, storage, and disposal operations and </w:t>
      </w:r>
      <w:proofErr w:type="gramStart"/>
      <w:r w:rsidRPr="000713CA">
        <w:rPr>
          <w:rFonts w:cs="Times New Roman"/>
          <w:strike/>
        </w:rPr>
        <w:t>units;</w:t>
      </w:r>
      <w:proofErr w:type="gramEnd"/>
    </w:p>
    <w:p w14:paraId="2A7303BA"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(8)</w:t>
      </w:r>
      <w:r w:rsidRPr="000713CA">
        <w:rPr>
          <w:rFonts w:cs="Times New Roman"/>
        </w:rPr>
        <w:tab/>
      </w:r>
      <w:r w:rsidRPr="000713CA">
        <w:rPr>
          <w:rFonts w:cs="Times New Roman"/>
          <w:strike/>
        </w:rPr>
        <w:t xml:space="preserve">a description of the anticipated waste streams and amount received per </w:t>
      </w:r>
      <w:proofErr w:type="gramStart"/>
      <w:r w:rsidRPr="000713CA">
        <w:rPr>
          <w:rFonts w:cs="Times New Roman"/>
          <w:strike/>
        </w:rPr>
        <w:t>day;</w:t>
      </w:r>
      <w:proofErr w:type="gramEnd"/>
    </w:p>
    <w:p w14:paraId="1962B3B7" w14:textId="77777777" w:rsidR="0062382A" w:rsidRPr="000713CA" w:rsidRDefault="0062382A" w:rsidP="008A1B6D">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360"/>
        <w:jc w:val="both"/>
        <w:rPr>
          <w:rFonts w:cs="Times New Roman"/>
          <w:strike/>
        </w:rPr>
      </w:pPr>
      <w:r w:rsidRPr="000713CA">
        <w:rPr>
          <w:rFonts w:cs="Times New Roman"/>
          <w:strike/>
        </w:rPr>
        <w:t>(9)</w:t>
      </w:r>
      <w:r w:rsidRPr="000713CA">
        <w:rPr>
          <w:rFonts w:cs="Times New Roman"/>
        </w:rPr>
        <w:tab/>
      </w:r>
      <w:r w:rsidRPr="000713CA">
        <w:rPr>
          <w:rFonts w:cs="Times New Roman"/>
          <w:strike/>
        </w:rPr>
        <w:t>data, plans, and specifications for the following:</w:t>
      </w:r>
    </w:p>
    <w:p w14:paraId="7A952F58" w14:textId="77777777" w:rsidR="0062382A" w:rsidRPr="000713CA" w:rsidRDefault="0062382A" w:rsidP="008A1B6D">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right="168"/>
        <w:jc w:val="both"/>
        <w:rPr>
          <w:rFonts w:cs="Times New Roman"/>
          <w:strike/>
        </w:rPr>
      </w:pPr>
      <w:r w:rsidRPr="000713CA">
        <w:rPr>
          <w:rFonts w:cs="Times New Roman"/>
          <w:strike/>
        </w:rPr>
        <w:t>(A)</w:t>
      </w:r>
      <w:r w:rsidRPr="000713CA">
        <w:rPr>
          <w:rFonts w:cs="Times New Roman"/>
        </w:rPr>
        <w:tab/>
      </w:r>
      <w:r w:rsidRPr="000713CA">
        <w:rPr>
          <w:rFonts w:cs="Times New Roman"/>
          <w:strike/>
        </w:rPr>
        <w:t xml:space="preserve">a demonstration the proposed facility meets the location restrictions of Subchapter 5 of this </w:t>
      </w:r>
      <w:proofErr w:type="gramStart"/>
      <w:r w:rsidRPr="000713CA">
        <w:rPr>
          <w:rFonts w:cs="Times New Roman"/>
          <w:strike/>
        </w:rPr>
        <w:t>Chapter;</w:t>
      </w:r>
      <w:proofErr w:type="gramEnd"/>
    </w:p>
    <w:p w14:paraId="48464831" w14:textId="77777777" w:rsidR="0062382A" w:rsidRPr="000713CA" w:rsidRDefault="0062382A" w:rsidP="008A1B6D">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right="241"/>
        <w:jc w:val="both"/>
        <w:rPr>
          <w:rFonts w:cs="Times New Roman"/>
          <w:strike/>
        </w:rPr>
      </w:pPr>
      <w:r w:rsidRPr="000713CA">
        <w:rPr>
          <w:rFonts w:cs="Times New Roman"/>
          <w:strike/>
        </w:rPr>
        <w:t>(B)</w:t>
      </w:r>
      <w:r w:rsidRPr="000713CA">
        <w:rPr>
          <w:rFonts w:cs="Times New Roman"/>
        </w:rPr>
        <w:tab/>
      </w:r>
      <w:r w:rsidRPr="000713CA">
        <w:rPr>
          <w:rFonts w:cs="Times New Roman"/>
          <w:strike/>
        </w:rPr>
        <w:t xml:space="preserve">an operational plan describing how compliance with the operational requirements of Subchapter 19 of this Chapter, as applicable to the proposed facility, will be </w:t>
      </w:r>
      <w:proofErr w:type="gramStart"/>
      <w:r w:rsidRPr="000713CA">
        <w:rPr>
          <w:rFonts w:cs="Times New Roman"/>
          <w:strike/>
        </w:rPr>
        <w:t>achieved;</w:t>
      </w:r>
      <w:proofErr w:type="gramEnd"/>
    </w:p>
    <w:p w14:paraId="4B4C5824" w14:textId="77777777" w:rsidR="0062382A" w:rsidRPr="000713CA" w:rsidRDefault="0062382A" w:rsidP="008A1B6D">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right="241"/>
        <w:jc w:val="both"/>
        <w:rPr>
          <w:rFonts w:cs="Times New Roman"/>
          <w:strike/>
        </w:rPr>
      </w:pPr>
      <w:r w:rsidRPr="000713CA">
        <w:rPr>
          <w:rFonts w:cs="Times New Roman"/>
          <w:strike/>
        </w:rPr>
        <w:t>(C)</w:t>
      </w:r>
      <w:r w:rsidRPr="000713CA">
        <w:rPr>
          <w:rFonts w:cs="Times New Roman"/>
        </w:rPr>
        <w:tab/>
      </w:r>
      <w:r w:rsidRPr="000713CA">
        <w:rPr>
          <w:rFonts w:cs="Times New Roman"/>
          <w:strike/>
        </w:rPr>
        <w:t xml:space="preserve">a plan describing how compliance with the stormwater management requirements of Subchapter 17 of this Chapter will be </w:t>
      </w:r>
      <w:proofErr w:type="gramStart"/>
      <w:r w:rsidRPr="000713CA">
        <w:rPr>
          <w:rFonts w:cs="Times New Roman"/>
          <w:strike/>
        </w:rPr>
        <w:t>achieved;</w:t>
      </w:r>
      <w:proofErr w:type="gramEnd"/>
    </w:p>
    <w:p w14:paraId="4ADE3CD6" w14:textId="77777777" w:rsidR="0062382A" w:rsidRPr="000713CA" w:rsidRDefault="0062382A" w:rsidP="008A1B6D">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right="241"/>
        <w:jc w:val="both"/>
        <w:rPr>
          <w:rFonts w:cs="Times New Roman"/>
          <w:strike/>
        </w:rPr>
      </w:pPr>
      <w:r w:rsidRPr="000713CA">
        <w:rPr>
          <w:rFonts w:cs="Times New Roman"/>
          <w:strike/>
        </w:rPr>
        <w:t>(D)</w:t>
      </w:r>
      <w:r w:rsidRPr="000713CA">
        <w:rPr>
          <w:rFonts w:cs="Times New Roman"/>
        </w:rPr>
        <w:tab/>
      </w:r>
      <w:r w:rsidRPr="000713CA">
        <w:rPr>
          <w:rFonts w:cs="Times New Roman"/>
          <w:strike/>
        </w:rPr>
        <w:t>plans for closure of the facility in accordance with Subchapter 25 of this Chapter; and</w:t>
      </w:r>
    </w:p>
    <w:p w14:paraId="4AD0BCD3" w14:textId="77777777" w:rsidR="0062382A" w:rsidRPr="000713CA" w:rsidRDefault="0062382A" w:rsidP="008A1B6D">
      <w:pPr>
        <w:pStyle w:val="BodyText"/>
        <w:tabs>
          <w:tab w:val="left" w:pos="360"/>
          <w:tab w:val="left" w:pos="720"/>
          <w:tab w:val="left" w:pos="1080"/>
          <w:tab w:val="left" w:pos="1440"/>
          <w:tab w:val="left" w:pos="154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720" w:right="659"/>
        <w:jc w:val="both"/>
        <w:rPr>
          <w:rFonts w:cs="Times New Roman"/>
          <w:strike/>
        </w:rPr>
      </w:pPr>
      <w:r w:rsidRPr="000713CA">
        <w:rPr>
          <w:rFonts w:cs="Times New Roman"/>
          <w:strike/>
        </w:rPr>
        <w:t>(E)</w:t>
      </w:r>
      <w:r w:rsidRPr="000713CA">
        <w:rPr>
          <w:rFonts w:cs="Times New Roman"/>
        </w:rPr>
        <w:tab/>
      </w:r>
      <w:r w:rsidRPr="000713CA">
        <w:rPr>
          <w:rFonts w:cs="Times New Roman"/>
          <w:strike/>
        </w:rPr>
        <w:t>establishment of financial assurance in accordance with Subchapter 27 of this Chapter.</w:t>
      </w:r>
    </w:p>
    <w:p w14:paraId="44E8D7BF" w14:textId="77777777" w:rsidR="0062382A" w:rsidRPr="000713CA" w:rsidRDefault="0062382A" w:rsidP="008A1B6D">
      <w:pPr>
        <w:pStyle w:val="BodyText"/>
        <w:tabs>
          <w:tab w:val="left" w:pos="360"/>
          <w:tab w:val="left" w:pos="4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ind w:left="0" w:right="168"/>
        <w:jc w:val="both"/>
        <w:rPr>
          <w:rFonts w:cs="Times New Roman"/>
          <w:strike/>
        </w:rPr>
      </w:pPr>
      <w:r w:rsidRPr="000713CA">
        <w:rPr>
          <w:rFonts w:cs="Times New Roman"/>
          <w:strike/>
        </w:rPr>
        <w:t>(b)</w:t>
      </w:r>
      <w:r w:rsidRPr="000713CA">
        <w:rPr>
          <w:rFonts w:cs="Times New Roman"/>
        </w:rPr>
        <w:tab/>
      </w:r>
      <w:r w:rsidRPr="000713CA">
        <w:rPr>
          <w:rFonts w:cs="Times New Roman"/>
          <w:b/>
          <w:bCs/>
          <w:strike/>
        </w:rPr>
        <w:t xml:space="preserve">Information not identified. </w:t>
      </w:r>
      <w:r w:rsidRPr="000713CA">
        <w:rPr>
          <w:rFonts w:cs="Times New Roman"/>
          <w:strike/>
        </w:rPr>
        <w:t>DEQ may require the applicant to submit additional data, revise design specifications or propose environmental safeguards as necessary to meet DEQ rules for the protection of human health and the environment.</w:t>
      </w:r>
    </w:p>
    <w:p w14:paraId="79FFB468" w14:textId="354F76C3" w:rsidR="0062382A" w:rsidRDefault="0062382A" w:rsidP="008A1B6D">
      <w:pPr>
        <w:spacing w:line="240" w:lineRule="auto"/>
        <w:rPr>
          <w:rFonts w:cs="Times New Roman"/>
          <w:strike/>
          <w:szCs w:val="24"/>
        </w:rPr>
      </w:pPr>
      <w:r w:rsidRPr="008A1B6D">
        <w:rPr>
          <w:rFonts w:cs="Times New Roman"/>
          <w:strike/>
          <w:szCs w:val="24"/>
        </w:rPr>
        <w:t>(c)</w:t>
      </w:r>
      <w:r w:rsidR="001C4C18">
        <w:rPr>
          <w:rFonts w:cs="Times New Roman"/>
          <w:szCs w:val="24"/>
        </w:rPr>
        <w:t xml:space="preserve"> </w:t>
      </w:r>
      <w:r w:rsidRPr="008A1B6D">
        <w:rPr>
          <w:rFonts w:cs="Times New Roman"/>
          <w:b/>
          <w:strike/>
          <w:szCs w:val="24"/>
        </w:rPr>
        <w:t xml:space="preserve">Permit modification applications. </w:t>
      </w:r>
      <w:r w:rsidRPr="008A1B6D">
        <w:rPr>
          <w:rFonts w:cs="Times New Roman"/>
          <w:strike/>
          <w:szCs w:val="24"/>
        </w:rPr>
        <w:t>An applicant requesting a modification to an existing permit shall submit information identified in this Part related to the proposed modification.</w:t>
      </w:r>
    </w:p>
    <w:p w14:paraId="4FF746D8" w14:textId="77777777" w:rsidR="00A86074" w:rsidRDefault="00A86074" w:rsidP="008A1B6D">
      <w:pPr>
        <w:spacing w:line="240" w:lineRule="auto"/>
        <w:rPr>
          <w:rFonts w:cs="Times New Roman"/>
          <w:strike/>
          <w:szCs w:val="24"/>
        </w:rPr>
      </w:pPr>
    </w:p>
    <w:p w14:paraId="42B295FC" w14:textId="77777777" w:rsidR="0062382A" w:rsidRDefault="0062382A" w:rsidP="008A1B6D">
      <w:pPr>
        <w:spacing w:line="240" w:lineRule="auto"/>
        <w:rPr>
          <w:rFonts w:cs="Times New Roman"/>
          <w:strike/>
          <w:szCs w:val="24"/>
        </w:rPr>
      </w:pPr>
    </w:p>
    <w:sectPr w:rsidR="0062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B9"/>
    <w:rsid w:val="000001A9"/>
    <w:rsid w:val="00003768"/>
    <w:rsid w:val="0001449F"/>
    <w:rsid w:val="000179A1"/>
    <w:rsid w:val="0002551B"/>
    <w:rsid w:val="00032A53"/>
    <w:rsid w:val="0003560D"/>
    <w:rsid w:val="00037B20"/>
    <w:rsid w:val="00040090"/>
    <w:rsid w:val="00043C25"/>
    <w:rsid w:val="000451E5"/>
    <w:rsid w:val="000455D6"/>
    <w:rsid w:val="000462D2"/>
    <w:rsid w:val="0005374C"/>
    <w:rsid w:val="00053DC7"/>
    <w:rsid w:val="00053FB7"/>
    <w:rsid w:val="00056FB2"/>
    <w:rsid w:val="00057452"/>
    <w:rsid w:val="00057E1C"/>
    <w:rsid w:val="00064228"/>
    <w:rsid w:val="00066569"/>
    <w:rsid w:val="000713CA"/>
    <w:rsid w:val="000760A3"/>
    <w:rsid w:val="000806DB"/>
    <w:rsid w:val="00084EF2"/>
    <w:rsid w:val="00086C1A"/>
    <w:rsid w:val="00087529"/>
    <w:rsid w:val="00090B2B"/>
    <w:rsid w:val="00090D85"/>
    <w:rsid w:val="000977C7"/>
    <w:rsid w:val="000A35CD"/>
    <w:rsid w:val="000A5064"/>
    <w:rsid w:val="000B3426"/>
    <w:rsid w:val="000C54E8"/>
    <w:rsid w:val="000D0C5E"/>
    <w:rsid w:val="000D1B32"/>
    <w:rsid w:val="000D4609"/>
    <w:rsid w:val="000D48D6"/>
    <w:rsid w:val="000D7C56"/>
    <w:rsid w:val="000E03EC"/>
    <w:rsid w:val="000E59C4"/>
    <w:rsid w:val="000F2E36"/>
    <w:rsid w:val="000F73E0"/>
    <w:rsid w:val="001066BB"/>
    <w:rsid w:val="00111CFF"/>
    <w:rsid w:val="00114259"/>
    <w:rsid w:val="00116E77"/>
    <w:rsid w:val="001274BA"/>
    <w:rsid w:val="00137A26"/>
    <w:rsid w:val="00144913"/>
    <w:rsid w:val="0014782E"/>
    <w:rsid w:val="00152FCD"/>
    <w:rsid w:val="00155D0D"/>
    <w:rsid w:val="00156A53"/>
    <w:rsid w:val="00157721"/>
    <w:rsid w:val="00160E62"/>
    <w:rsid w:val="001667E9"/>
    <w:rsid w:val="001675FB"/>
    <w:rsid w:val="001678DA"/>
    <w:rsid w:val="00172DA1"/>
    <w:rsid w:val="0017367A"/>
    <w:rsid w:val="0017703A"/>
    <w:rsid w:val="00181A46"/>
    <w:rsid w:val="00184DF4"/>
    <w:rsid w:val="00185299"/>
    <w:rsid w:val="00192B68"/>
    <w:rsid w:val="0019371D"/>
    <w:rsid w:val="00194693"/>
    <w:rsid w:val="001A15E3"/>
    <w:rsid w:val="001A5A40"/>
    <w:rsid w:val="001A7372"/>
    <w:rsid w:val="001B2B79"/>
    <w:rsid w:val="001B6BD7"/>
    <w:rsid w:val="001C4C18"/>
    <w:rsid w:val="001C6383"/>
    <w:rsid w:val="001D2C98"/>
    <w:rsid w:val="001D5CB5"/>
    <w:rsid w:val="001D6A67"/>
    <w:rsid w:val="001D7892"/>
    <w:rsid w:val="001F226A"/>
    <w:rsid w:val="001F6288"/>
    <w:rsid w:val="00210457"/>
    <w:rsid w:val="0022216B"/>
    <w:rsid w:val="0022423D"/>
    <w:rsid w:val="00225A51"/>
    <w:rsid w:val="002317A8"/>
    <w:rsid w:val="00232F9B"/>
    <w:rsid w:val="00241C22"/>
    <w:rsid w:val="00245352"/>
    <w:rsid w:val="002458E3"/>
    <w:rsid w:val="002500BC"/>
    <w:rsid w:val="002553C0"/>
    <w:rsid w:val="00255826"/>
    <w:rsid w:val="00270060"/>
    <w:rsid w:val="002743AD"/>
    <w:rsid w:val="002770A6"/>
    <w:rsid w:val="00277ACF"/>
    <w:rsid w:val="00280780"/>
    <w:rsid w:val="00280E31"/>
    <w:rsid w:val="00282F98"/>
    <w:rsid w:val="00284AFD"/>
    <w:rsid w:val="00286866"/>
    <w:rsid w:val="00292FA3"/>
    <w:rsid w:val="00294B09"/>
    <w:rsid w:val="00295D4B"/>
    <w:rsid w:val="002964A5"/>
    <w:rsid w:val="0029709B"/>
    <w:rsid w:val="002A0AF4"/>
    <w:rsid w:val="002A3A8C"/>
    <w:rsid w:val="002A6B72"/>
    <w:rsid w:val="002A73AC"/>
    <w:rsid w:val="002B06E4"/>
    <w:rsid w:val="002C1F28"/>
    <w:rsid w:val="002C523A"/>
    <w:rsid w:val="002D1290"/>
    <w:rsid w:val="002D745F"/>
    <w:rsid w:val="002E1718"/>
    <w:rsid w:val="002E33A7"/>
    <w:rsid w:val="00300184"/>
    <w:rsid w:val="00302602"/>
    <w:rsid w:val="003033F5"/>
    <w:rsid w:val="00316236"/>
    <w:rsid w:val="003173BE"/>
    <w:rsid w:val="00321227"/>
    <w:rsid w:val="00322A09"/>
    <w:rsid w:val="00323FDF"/>
    <w:rsid w:val="00324265"/>
    <w:rsid w:val="0032500D"/>
    <w:rsid w:val="00326504"/>
    <w:rsid w:val="00333FE5"/>
    <w:rsid w:val="00334553"/>
    <w:rsid w:val="00336764"/>
    <w:rsid w:val="0033769A"/>
    <w:rsid w:val="0034186E"/>
    <w:rsid w:val="00341DD0"/>
    <w:rsid w:val="00342A42"/>
    <w:rsid w:val="00343563"/>
    <w:rsid w:val="00350697"/>
    <w:rsid w:val="0036096C"/>
    <w:rsid w:val="00361B6B"/>
    <w:rsid w:val="00363C43"/>
    <w:rsid w:val="00363D79"/>
    <w:rsid w:val="003659DF"/>
    <w:rsid w:val="00365EA4"/>
    <w:rsid w:val="00370E6E"/>
    <w:rsid w:val="00371C65"/>
    <w:rsid w:val="00374F66"/>
    <w:rsid w:val="00384CD3"/>
    <w:rsid w:val="00390064"/>
    <w:rsid w:val="0039144D"/>
    <w:rsid w:val="00394157"/>
    <w:rsid w:val="003941B4"/>
    <w:rsid w:val="003A26D3"/>
    <w:rsid w:val="003A5D32"/>
    <w:rsid w:val="003B15B2"/>
    <w:rsid w:val="003B36EC"/>
    <w:rsid w:val="003C3DE3"/>
    <w:rsid w:val="003D0281"/>
    <w:rsid w:val="003D3CE4"/>
    <w:rsid w:val="003D5A5A"/>
    <w:rsid w:val="003D611F"/>
    <w:rsid w:val="003E4541"/>
    <w:rsid w:val="003F023B"/>
    <w:rsid w:val="003F2575"/>
    <w:rsid w:val="003F373C"/>
    <w:rsid w:val="004130C8"/>
    <w:rsid w:val="00417F08"/>
    <w:rsid w:val="004214EC"/>
    <w:rsid w:val="00424910"/>
    <w:rsid w:val="004412CA"/>
    <w:rsid w:val="00444348"/>
    <w:rsid w:val="00451BFC"/>
    <w:rsid w:val="00452A37"/>
    <w:rsid w:val="00456536"/>
    <w:rsid w:val="0046301F"/>
    <w:rsid w:val="0046777E"/>
    <w:rsid w:val="004819AB"/>
    <w:rsid w:val="00484E01"/>
    <w:rsid w:val="00486E41"/>
    <w:rsid w:val="00492011"/>
    <w:rsid w:val="0049795B"/>
    <w:rsid w:val="004B2A1E"/>
    <w:rsid w:val="004D628C"/>
    <w:rsid w:val="004D6E05"/>
    <w:rsid w:val="004E7314"/>
    <w:rsid w:val="004F05BB"/>
    <w:rsid w:val="00501C38"/>
    <w:rsid w:val="00503527"/>
    <w:rsid w:val="00504325"/>
    <w:rsid w:val="00510EDF"/>
    <w:rsid w:val="00520AD5"/>
    <w:rsid w:val="005330C4"/>
    <w:rsid w:val="00535746"/>
    <w:rsid w:val="00540670"/>
    <w:rsid w:val="005412AA"/>
    <w:rsid w:val="005427FC"/>
    <w:rsid w:val="005470B4"/>
    <w:rsid w:val="00552819"/>
    <w:rsid w:val="00552EAB"/>
    <w:rsid w:val="00553372"/>
    <w:rsid w:val="005608FE"/>
    <w:rsid w:val="00561171"/>
    <w:rsid w:val="00561353"/>
    <w:rsid w:val="0057030C"/>
    <w:rsid w:val="00574701"/>
    <w:rsid w:val="00580189"/>
    <w:rsid w:val="00590DB8"/>
    <w:rsid w:val="00594567"/>
    <w:rsid w:val="00596B9E"/>
    <w:rsid w:val="005A6ABB"/>
    <w:rsid w:val="005A6DAD"/>
    <w:rsid w:val="005B2385"/>
    <w:rsid w:val="005B28D1"/>
    <w:rsid w:val="005B29DD"/>
    <w:rsid w:val="005C3EE9"/>
    <w:rsid w:val="005D6517"/>
    <w:rsid w:val="005E1390"/>
    <w:rsid w:val="005E2CD7"/>
    <w:rsid w:val="005F0678"/>
    <w:rsid w:val="0060085F"/>
    <w:rsid w:val="0061639C"/>
    <w:rsid w:val="00617EB8"/>
    <w:rsid w:val="0062382A"/>
    <w:rsid w:val="0062681D"/>
    <w:rsid w:val="00626DAF"/>
    <w:rsid w:val="0063067D"/>
    <w:rsid w:val="00630D92"/>
    <w:rsid w:val="00632895"/>
    <w:rsid w:val="00642B82"/>
    <w:rsid w:val="00643176"/>
    <w:rsid w:val="00647080"/>
    <w:rsid w:val="006543A0"/>
    <w:rsid w:val="00654D1D"/>
    <w:rsid w:val="0066128A"/>
    <w:rsid w:val="00665456"/>
    <w:rsid w:val="006875C2"/>
    <w:rsid w:val="006A1802"/>
    <w:rsid w:val="006A65D6"/>
    <w:rsid w:val="006B1B55"/>
    <w:rsid w:val="006B5DE5"/>
    <w:rsid w:val="006B7B60"/>
    <w:rsid w:val="006C2AC4"/>
    <w:rsid w:val="006C3183"/>
    <w:rsid w:val="006C4D01"/>
    <w:rsid w:val="006D345C"/>
    <w:rsid w:val="006F00D5"/>
    <w:rsid w:val="006F2D4D"/>
    <w:rsid w:val="00712715"/>
    <w:rsid w:val="00713E9C"/>
    <w:rsid w:val="0071425C"/>
    <w:rsid w:val="00716DA2"/>
    <w:rsid w:val="0072260D"/>
    <w:rsid w:val="0072612C"/>
    <w:rsid w:val="00732560"/>
    <w:rsid w:val="00736DDD"/>
    <w:rsid w:val="00737584"/>
    <w:rsid w:val="007516FF"/>
    <w:rsid w:val="007618BA"/>
    <w:rsid w:val="0077017B"/>
    <w:rsid w:val="00772382"/>
    <w:rsid w:val="00785E4F"/>
    <w:rsid w:val="007959CA"/>
    <w:rsid w:val="007A03DC"/>
    <w:rsid w:val="007A2B00"/>
    <w:rsid w:val="007B03D9"/>
    <w:rsid w:val="007B3134"/>
    <w:rsid w:val="007B5044"/>
    <w:rsid w:val="007B68FC"/>
    <w:rsid w:val="007F4CFB"/>
    <w:rsid w:val="007F6017"/>
    <w:rsid w:val="007F7279"/>
    <w:rsid w:val="008009BA"/>
    <w:rsid w:val="008045E0"/>
    <w:rsid w:val="008170B1"/>
    <w:rsid w:val="008172B4"/>
    <w:rsid w:val="00820D50"/>
    <w:rsid w:val="00821881"/>
    <w:rsid w:val="008261D0"/>
    <w:rsid w:val="0082716B"/>
    <w:rsid w:val="00833B61"/>
    <w:rsid w:val="00835DE2"/>
    <w:rsid w:val="00837BA9"/>
    <w:rsid w:val="0084470E"/>
    <w:rsid w:val="00846C34"/>
    <w:rsid w:val="00852D17"/>
    <w:rsid w:val="008618D5"/>
    <w:rsid w:val="00870B87"/>
    <w:rsid w:val="0087222B"/>
    <w:rsid w:val="00885CA9"/>
    <w:rsid w:val="0089093C"/>
    <w:rsid w:val="008A1B6D"/>
    <w:rsid w:val="008B3BBE"/>
    <w:rsid w:val="008B6B37"/>
    <w:rsid w:val="008B6D94"/>
    <w:rsid w:val="008B709F"/>
    <w:rsid w:val="008B7D4F"/>
    <w:rsid w:val="008C0D60"/>
    <w:rsid w:val="008C10E8"/>
    <w:rsid w:val="008C7586"/>
    <w:rsid w:val="008C7644"/>
    <w:rsid w:val="008D4018"/>
    <w:rsid w:val="008D7457"/>
    <w:rsid w:val="009016FC"/>
    <w:rsid w:val="009067D7"/>
    <w:rsid w:val="00906D23"/>
    <w:rsid w:val="00914030"/>
    <w:rsid w:val="00915B86"/>
    <w:rsid w:val="009164C4"/>
    <w:rsid w:val="009215A3"/>
    <w:rsid w:val="00923CB2"/>
    <w:rsid w:val="009269DC"/>
    <w:rsid w:val="0093390A"/>
    <w:rsid w:val="0093526B"/>
    <w:rsid w:val="00945E30"/>
    <w:rsid w:val="00950C19"/>
    <w:rsid w:val="009554BE"/>
    <w:rsid w:val="00961CA9"/>
    <w:rsid w:val="0096567D"/>
    <w:rsid w:val="00967934"/>
    <w:rsid w:val="009707B9"/>
    <w:rsid w:val="00976588"/>
    <w:rsid w:val="009814BC"/>
    <w:rsid w:val="00982049"/>
    <w:rsid w:val="00983C6E"/>
    <w:rsid w:val="00984B5A"/>
    <w:rsid w:val="00991520"/>
    <w:rsid w:val="00997CD4"/>
    <w:rsid w:val="009A00F7"/>
    <w:rsid w:val="009A058D"/>
    <w:rsid w:val="009A2E89"/>
    <w:rsid w:val="009C03C1"/>
    <w:rsid w:val="009C47D9"/>
    <w:rsid w:val="009D2503"/>
    <w:rsid w:val="009D63D6"/>
    <w:rsid w:val="009E07CE"/>
    <w:rsid w:val="009E6536"/>
    <w:rsid w:val="009F25A8"/>
    <w:rsid w:val="009F3DE1"/>
    <w:rsid w:val="009F7046"/>
    <w:rsid w:val="00A00F39"/>
    <w:rsid w:val="00A076A3"/>
    <w:rsid w:val="00A1020D"/>
    <w:rsid w:val="00A13182"/>
    <w:rsid w:val="00A23A57"/>
    <w:rsid w:val="00A25D63"/>
    <w:rsid w:val="00A268E3"/>
    <w:rsid w:val="00A31446"/>
    <w:rsid w:val="00A31492"/>
    <w:rsid w:val="00A333C9"/>
    <w:rsid w:val="00A3565F"/>
    <w:rsid w:val="00A44ACA"/>
    <w:rsid w:val="00A46697"/>
    <w:rsid w:val="00A50050"/>
    <w:rsid w:val="00A54DA2"/>
    <w:rsid w:val="00A55930"/>
    <w:rsid w:val="00A55CC3"/>
    <w:rsid w:val="00A560A9"/>
    <w:rsid w:val="00A561E6"/>
    <w:rsid w:val="00A62FF9"/>
    <w:rsid w:val="00A677AA"/>
    <w:rsid w:val="00A81A70"/>
    <w:rsid w:val="00A841B0"/>
    <w:rsid w:val="00A844B8"/>
    <w:rsid w:val="00A86074"/>
    <w:rsid w:val="00A86DA4"/>
    <w:rsid w:val="00A94366"/>
    <w:rsid w:val="00AA0FF7"/>
    <w:rsid w:val="00AC2260"/>
    <w:rsid w:val="00AC78EA"/>
    <w:rsid w:val="00AD384F"/>
    <w:rsid w:val="00AD6814"/>
    <w:rsid w:val="00AD755D"/>
    <w:rsid w:val="00AE1280"/>
    <w:rsid w:val="00AE3B69"/>
    <w:rsid w:val="00AF27CC"/>
    <w:rsid w:val="00AF6779"/>
    <w:rsid w:val="00AF705E"/>
    <w:rsid w:val="00AF7F1F"/>
    <w:rsid w:val="00B15F89"/>
    <w:rsid w:val="00B17F9B"/>
    <w:rsid w:val="00B20762"/>
    <w:rsid w:val="00B20D5B"/>
    <w:rsid w:val="00B221F8"/>
    <w:rsid w:val="00B3058B"/>
    <w:rsid w:val="00B4315A"/>
    <w:rsid w:val="00B45417"/>
    <w:rsid w:val="00B4587C"/>
    <w:rsid w:val="00B50D50"/>
    <w:rsid w:val="00B520F7"/>
    <w:rsid w:val="00B578A8"/>
    <w:rsid w:val="00B64B85"/>
    <w:rsid w:val="00B667C8"/>
    <w:rsid w:val="00B75AC7"/>
    <w:rsid w:val="00B7613E"/>
    <w:rsid w:val="00B90DD6"/>
    <w:rsid w:val="00B91176"/>
    <w:rsid w:val="00B927D5"/>
    <w:rsid w:val="00B94FBF"/>
    <w:rsid w:val="00BA1B00"/>
    <w:rsid w:val="00BA3064"/>
    <w:rsid w:val="00BA3255"/>
    <w:rsid w:val="00BA336C"/>
    <w:rsid w:val="00BA4461"/>
    <w:rsid w:val="00BC16F1"/>
    <w:rsid w:val="00BC3084"/>
    <w:rsid w:val="00BD00FD"/>
    <w:rsid w:val="00BD2845"/>
    <w:rsid w:val="00BD3B71"/>
    <w:rsid w:val="00BD62D5"/>
    <w:rsid w:val="00BD76B7"/>
    <w:rsid w:val="00BF0E28"/>
    <w:rsid w:val="00BF1141"/>
    <w:rsid w:val="00BF2FD2"/>
    <w:rsid w:val="00C016C8"/>
    <w:rsid w:val="00C0372C"/>
    <w:rsid w:val="00C07141"/>
    <w:rsid w:val="00C12F12"/>
    <w:rsid w:val="00C166A6"/>
    <w:rsid w:val="00C21F78"/>
    <w:rsid w:val="00C2528E"/>
    <w:rsid w:val="00C25873"/>
    <w:rsid w:val="00C3446D"/>
    <w:rsid w:val="00C34DC7"/>
    <w:rsid w:val="00C50D61"/>
    <w:rsid w:val="00C54D97"/>
    <w:rsid w:val="00C64D73"/>
    <w:rsid w:val="00C75F06"/>
    <w:rsid w:val="00C83F4A"/>
    <w:rsid w:val="00C90095"/>
    <w:rsid w:val="00C9523B"/>
    <w:rsid w:val="00C95FE3"/>
    <w:rsid w:val="00CA2A82"/>
    <w:rsid w:val="00CA2FAA"/>
    <w:rsid w:val="00CC172B"/>
    <w:rsid w:val="00CD5936"/>
    <w:rsid w:val="00CE245C"/>
    <w:rsid w:val="00CF4EA1"/>
    <w:rsid w:val="00D05307"/>
    <w:rsid w:val="00D13950"/>
    <w:rsid w:val="00D163D0"/>
    <w:rsid w:val="00D205BE"/>
    <w:rsid w:val="00D2507C"/>
    <w:rsid w:val="00D25B46"/>
    <w:rsid w:val="00D26DAB"/>
    <w:rsid w:val="00D364D1"/>
    <w:rsid w:val="00D418A1"/>
    <w:rsid w:val="00D435F3"/>
    <w:rsid w:val="00D45A56"/>
    <w:rsid w:val="00D603BF"/>
    <w:rsid w:val="00D60E30"/>
    <w:rsid w:val="00D61865"/>
    <w:rsid w:val="00D62067"/>
    <w:rsid w:val="00D64C6E"/>
    <w:rsid w:val="00D667A2"/>
    <w:rsid w:val="00D67A1B"/>
    <w:rsid w:val="00D67F6B"/>
    <w:rsid w:val="00D80AC3"/>
    <w:rsid w:val="00D81D66"/>
    <w:rsid w:val="00D82D4B"/>
    <w:rsid w:val="00DA4FBD"/>
    <w:rsid w:val="00DA5EE4"/>
    <w:rsid w:val="00DB2FEE"/>
    <w:rsid w:val="00DB7387"/>
    <w:rsid w:val="00DC13F4"/>
    <w:rsid w:val="00DC5680"/>
    <w:rsid w:val="00DD12E1"/>
    <w:rsid w:val="00DD234C"/>
    <w:rsid w:val="00DE1231"/>
    <w:rsid w:val="00DE2947"/>
    <w:rsid w:val="00DE3820"/>
    <w:rsid w:val="00DF314E"/>
    <w:rsid w:val="00DF3710"/>
    <w:rsid w:val="00E00704"/>
    <w:rsid w:val="00E02C4A"/>
    <w:rsid w:val="00E17DD8"/>
    <w:rsid w:val="00E3311F"/>
    <w:rsid w:val="00E34AB2"/>
    <w:rsid w:val="00E40166"/>
    <w:rsid w:val="00E421CE"/>
    <w:rsid w:val="00E65664"/>
    <w:rsid w:val="00E65D34"/>
    <w:rsid w:val="00E70D51"/>
    <w:rsid w:val="00E75336"/>
    <w:rsid w:val="00E96B7B"/>
    <w:rsid w:val="00EB262A"/>
    <w:rsid w:val="00EB3D9A"/>
    <w:rsid w:val="00EB72FA"/>
    <w:rsid w:val="00EC1396"/>
    <w:rsid w:val="00EC69E3"/>
    <w:rsid w:val="00EF0218"/>
    <w:rsid w:val="00EF25D7"/>
    <w:rsid w:val="00EF332F"/>
    <w:rsid w:val="00F035A5"/>
    <w:rsid w:val="00F05B14"/>
    <w:rsid w:val="00F105A4"/>
    <w:rsid w:val="00F14380"/>
    <w:rsid w:val="00F200BE"/>
    <w:rsid w:val="00F25DB2"/>
    <w:rsid w:val="00F32F0A"/>
    <w:rsid w:val="00F35D2B"/>
    <w:rsid w:val="00F3618D"/>
    <w:rsid w:val="00F36D52"/>
    <w:rsid w:val="00F37F76"/>
    <w:rsid w:val="00F50697"/>
    <w:rsid w:val="00F56667"/>
    <w:rsid w:val="00F60C92"/>
    <w:rsid w:val="00F60DB9"/>
    <w:rsid w:val="00F70FF3"/>
    <w:rsid w:val="00F876D2"/>
    <w:rsid w:val="00F9230B"/>
    <w:rsid w:val="00F95166"/>
    <w:rsid w:val="00F97008"/>
    <w:rsid w:val="00FA2814"/>
    <w:rsid w:val="00FB0081"/>
    <w:rsid w:val="00FB2588"/>
    <w:rsid w:val="00FB62AC"/>
    <w:rsid w:val="00FD253F"/>
    <w:rsid w:val="00FD3B6C"/>
    <w:rsid w:val="00FD6309"/>
    <w:rsid w:val="00FE28FB"/>
    <w:rsid w:val="00FE3BF5"/>
    <w:rsid w:val="00FE7A53"/>
    <w:rsid w:val="00FF07EF"/>
    <w:rsid w:val="00FF79D2"/>
    <w:rsid w:val="010362D4"/>
    <w:rsid w:val="0114F232"/>
    <w:rsid w:val="02EEC916"/>
    <w:rsid w:val="0625D260"/>
    <w:rsid w:val="06E445A4"/>
    <w:rsid w:val="07FB6F6D"/>
    <w:rsid w:val="0922D136"/>
    <w:rsid w:val="09704C28"/>
    <w:rsid w:val="0EF2E688"/>
    <w:rsid w:val="0F60B482"/>
    <w:rsid w:val="14DC070A"/>
    <w:rsid w:val="153007F4"/>
    <w:rsid w:val="16E760C1"/>
    <w:rsid w:val="17C35C1D"/>
    <w:rsid w:val="1ADFA744"/>
    <w:rsid w:val="1D0D84DF"/>
    <w:rsid w:val="1D7586DD"/>
    <w:rsid w:val="1E3BCCB9"/>
    <w:rsid w:val="1E82E383"/>
    <w:rsid w:val="1EC7DA72"/>
    <w:rsid w:val="2174F5DE"/>
    <w:rsid w:val="21B9ECCD"/>
    <w:rsid w:val="24670839"/>
    <w:rsid w:val="24C72423"/>
    <w:rsid w:val="2789403F"/>
    <w:rsid w:val="2ABE3D38"/>
    <w:rsid w:val="2BC6E582"/>
    <w:rsid w:val="2D178FCE"/>
    <w:rsid w:val="2DE6E14A"/>
    <w:rsid w:val="33146AB3"/>
    <w:rsid w:val="348CA16D"/>
    <w:rsid w:val="3520446D"/>
    <w:rsid w:val="352B608F"/>
    <w:rsid w:val="36117A34"/>
    <w:rsid w:val="38FB677F"/>
    <w:rsid w:val="3BD882FE"/>
    <w:rsid w:val="3C8F93F6"/>
    <w:rsid w:val="3E214BC2"/>
    <w:rsid w:val="40401995"/>
    <w:rsid w:val="4271258C"/>
    <w:rsid w:val="42C5A9B3"/>
    <w:rsid w:val="438AC62E"/>
    <w:rsid w:val="48BC8873"/>
    <w:rsid w:val="495E6FBE"/>
    <w:rsid w:val="49BFBFD5"/>
    <w:rsid w:val="4A965F57"/>
    <w:rsid w:val="4AAB309B"/>
    <w:rsid w:val="4ADB5646"/>
    <w:rsid w:val="4E31E0E1"/>
    <w:rsid w:val="52C887AA"/>
    <w:rsid w:val="542B09AC"/>
    <w:rsid w:val="58E06AEF"/>
    <w:rsid w:val="597D119A"/>
    <w:rsid w:val="5A05A808"/>
    <w:rsid w:val="5C4D7D86"/>
    <w:rsid w:val="5E814F6E"/>
    <w:rsid w:val="60F061E8"/>
    <w:rsid w:val="668FFCDF"/>
    <w:rsid w:val="66A3C348"/>
    <w:rsid w:val="68C4703D"/>
    <w:rsid w:val="6D227A36"/>
    <w:rsid w:val="6E4D24CD"/>
    <w:rsid w:val="71B28A30"/>
    <w:rsid w:val="72B45E9D"/>
    <w:rsid w:val="748B0D58"/>
    <w:rsid w:val="78BC94C1"/>
    <w:rsid w:val="79AF90D5"/>
    <w:rsid w:val="7E22DFD6"/>
    <w:rsid w:val="7F264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03FD"/>
  <w15:chartTrackingRefBased/>
  <w15:docId w15:val="{0ED7C2C0-DC4D-45C6-BBD6-044E274F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85"/>
    <w:pPr>
      <w:spacing w:after="0"/>
    </w:pPr>
    <w:rPr>
      <w:rFonts w:ascii="Times New Roman" w:hAnsi="Times New Roman"/>
      <w:sz w:val="24"/>
    </w:rPr>
  </w:style>
  <w:style w:type="paragraph" w:styleId="Heading1">
    <w:name w:val="heading 1"/>
    <w:basedOn w:val="Normal"/>
    <w:link w:val="Heading1Char"/>
    <w:uiPriority w:val="1"/>
    <w:qFormat/>
    <w:rsid w:val="00535746"/>
    <w:pPr>
      <w:widowControl w:val="0"/>
      <w:spacing w:line="240" w:lineRule="auto"/>
      <w:outlineLvl w:val="0"/>
    </w:pPr>
    <w:rPr>
      <w:rFonts w:eastAsia="Times New Roman"/>
      <w:b/>
      <w:bCs/>
      <w:szCs w:val="24"/>
    </w:rPr>
  </w:style>
  <w:style w:type="paragraph" w:styleId="Heading2">
    <w:name w:val="heading 2"/>
    <w:basedOn w:val="Normal"/>
    <w:next w:val="Normal"/>
    <w:link w:val="Heading2Char"/>
    <w:uiPriority w:val="9"/>
    <w:semiHidden/>
    <w:unhideWhenUsed/>
    <w:qFormat/>
    <w:rsid w:val="0062382A"/>
    <w:pPr>
      <w:keepNext/>
      <w:keepLines/>
      <w:widowControl w:val="0"/>
      <w:spacing w:before="20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D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DB9"/>
    <w:rPr>
      <w:rFonts w:ascii="Segoe UI" w:hAnsi="Segoe UI" w:cs="Segoe UI"/>
      <w:sz w:val="18"/>
      <w:szCs w:val="18"/>
    </w:rPr>
  </w:style>
  <w:style w:type="paragraph" w:styleId="BodyText">
    <w:name w:val="Body Text"/>
    <w:basedOn w:val="Normal"/>
    <w:link w:val="BodyTextChar"/>
    <w:uiPriority w:val="1"/>
    <w:qFormat/>
    <w:rsid w:val="00F60DB9"/>
    <w:pPr>
      <w:widowControl w:val="0"/>
      <w:spacing w:before="7" w:line="240" w:lineRule="auto"/>
      <w:ind w:left="100"/>
    </w:pPr>
    <w:rPr>
      <w:rFonts w:eastAsia="Times New Roman"/>
      <w:szCs w:val="24"/>
    </w:rPr>
  </w:style>
  <w:style w:type="character" w:customStyle="1" w:styleId="BodyTextChar">
    <w:name w:val="Body Text Char"/>
    <w:basedOn w:val="DefaultParagraphFont"/>
    <w:link w:val="BodyText"/>
    <w:uiPriority w:val="1"/>
    <w:rsid w:val="00F60DB9"/>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F60DB9"/>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62382A"/>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62382A"/>
    <w:pPr>
      <w:widowControl w:val="0"/>
      <w:spacing w:line="240" w:lineRule="auto"/>
    </w:pPr>
  </w:style>
  <w:style w:type="paragraph" w:customStyle="1" w:styleId="TableParagraph">
    <w:name w:val="Table Paragraph"/>
    <w:basedOn w:val="Normal"/>
    <w:uiPriority w:val="1"/>
    <w:qFormat/>
    <w:rsid w:val="0062382A"/>
    <w:pPr>
      <w:widowControl w:val="0"/>
      <w:spacing w:line="240" w:lineRule="auto"/>
    </w:pPr>
  </w:style>
  <w:style w:type="paragraph" w:styleId="Header">
    <w:name w:val="header"/>
    <w:basedOn w:val="Normal"/>
    <w:link w:val="HeaderChar"/>
    <w:uiPriority w:val="99"/>
    <w:unhideWhenUsed/>
    <w:rsid w:val="0062382A"/>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62382A"/>
    <w:rPr>
      <w:rFonts w:ascii="Times New Roman" w:hAnsi="Times New Roman"/>
      <w:sz w:val="24"/>
    </w:rPr>
  </w:style>
  <w:style w:type="paragraph" w:styleId="Footer">
    <w:name w:val="footer"/>
    <w:basedOn w:val="Normal"/>
    <w:link w:val="FooterChar"/>
    <w:uiPriority w:val="99"/>
    <w:unhideWhenUsed/>
    <w:rsid w:val="0062382A"/>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62382A"/>
    <w:rPr>
      <w:rFonts w:ascii="Times New Roman" w:hAnsi="Times New Roman"/>
      <w:sz w:val="24"/>
    </w:rPr>
  </w:style>
  <w:style w:type="character" w:styleId="Hyperlink">
    <w:name w:val="Hyperlink"/>
    <w:basedOn w:val="DefaultParagraphFont"/>
    <w:uiPriority w:val="99"/>
    <w:unhideWhenUsed/>
    <w:rsid w:val="0062382A"/>
    <w:rPr>
      <w:color w:val="0563C1" w:themeColor="hyperlink"/>
      <w:u w:val="single"/>
    </w:rPr>
  </w:style>
  <w:style w:type="character" w:styleId="FollowedHyperlink">
    <w:name w:val="FollowedHyperlink"/>
    <w:basedOn w:val="DefaultParagraphFont"/>
    <w:uiPriority w:val="99"/>
    <w:semiHidden/>
    <w:unhideWhenUsed/>
    <w:rsid w:val="0062382A"/>
    <w:rPr>
      <w:color w:val="954F72" w:themeColor="followedHyperlink"/>
      <w:u w:val="single"/>
    </w:rPr>
  </w:style>
  <w:style w:type="paragraph" w:styleId="TOCHeading">
    <w:name w:val="TOC Heading"/>
    <w:basedOn w:val="Heading1"/>
    <w:next w:val="Normal"/>
    <w:uiPriority w:val="39"/>
    <w:semiHidden/>
    <w:unhideWhenUsed/>
    <w:qFormat/>
    <w:rsid w:val="0062382A"/>
    <w:pPr>
      <w:keepNext/>
      <w:keepLines/>
      <w:widowControl/>
      <w:spacing w:before="480" w:line="276" w:lineRule="auto"/>
      <w:outlineLvl w:val="9"/>
    </w:pPr>
    <w:rPr>
      <w:rFonts w:asciiTheme="majorHAnsi" w:eastAsiaTheme="majorEastAsia" w:hAnsiTheme="majorHAnsi" w:cstheme="majorBidi"/>
      <w:color w:val="2F5496" w:themeColor="accent1" w:themeShade="BF"/>
      <w:sz w:val="28"/>
      <w:szCs w:val="28"/>
      <w:lang w:eastAsia="ja-JP"/>
    </w:rPr>
  </w:style>
  <w:style w:type="paragraph" w:styleId="TOC1">
    <w:name w:val="toc 1"/>
    <w:basedOn w:val="Normal"/>
    <w:next w:val="Normal"/>
    <w:autoRedefine/>
    <w:uiPriority w:val="39"/>
    <w:unhideWhenUsed/>
    <w:rsid w:val="0062382A"/>
    <w:pPr>
      <w:widowControl w:val="0"/>
      <w:spacing w:after="100" w:line="240" w:lineRule="auto"/>
    </w:pPr>
  </w:style>
  <w:style w:type="paragraph" w:styleId="TOC2">
    <w:name w:val="toc 2"/>
    <w:basedOn w:val="Normal"/>
    <w:next w:val="Normal"/>
    <w:autoRedefine/>
    <w:uiPriority w:val="39"/>
    <w:unhideWhenUsed/>
    <w:rsid w:val="0062382A"/>
    <w:pPr>
      <w:spacing w:after="100" w:line="276" w:lineRule="auto"/>
      <w:ind w:left="220"/>
    </w:pPr>
    <w:rPr>
      <w:rFonts w:eastAsiaTheme="minorEastAsia"/>
    </w:rPr>
  </w:style>
  <w:style w:type="paragraph" w:styleId="TOC3">
    <w:name w:val="toc 3"/>
    <w:basedOn w:val="Normal"/>
    <w:next w:val="Normal"/>
    <w:autoRedefine/>
    <w:uiPriority w:val="39"/>
    <w:unhideWhenUsed/>
    <w:rsid w:val="0062382A"/>
    <w:pPr>
      <w:spacing w:after="100" w:line="276" w:lineRule="auto"/>
      <w:ind w:left="440"/>
    </w:pPr>
    <w:rPr>
      <w:rFonts w:eastAsiaTheme="minorEastAsia"/>
    </w:rPr>
  </w:style>
  <w:style w:type="paragraph" w:styleId="TOC4">
    <w:name w:val="toc 4"/>
    <w:basedOn w:val="Normal"/>
    <w:next w:val="Normal"/>
    <w:autoRedefine/>
    <w:uiPriority w:val="39"/>
    <w:unhideWhenUsed/>
    <w:rsid w:val="0062382A"/>
    <w:pPr>
      <w:spacing w:after="100" w:line="276" w:lineRule="auto"/>
      <w:ind w:left="660"/>
    </w:pPr>
    <w:rPr>
      <w:rFonts w:eastAsiaTheme="minorEastAsia"/>
    </w:rPr>
  </w:style>
  <w:style w:type="paragraph" w:styleId="TOC5">
    <w:name w:val="toc 5"/>
    <w:basedOn w:val="Normal"/>
    <w:next w:val="Normal"/>
    <w:autoRedefine/>
    <w:uiPriority w:val="39"/>
    <w:unhideWhenUsed/>
    <w:rsid w:val="0062382A"/>
    <w:pPr>
      <w:spacing w:after="100" w:line="276" w:lineRule="auto"/>
      <w:ind w:left="880"/>
    </w:pPr>
    <w:rPr>
      <w:rFonts w:eastAsiaTheme="minorEastAsia"/>
    </w:rPr>
  </w:style>
  <w:style w:type="paragraph" w:styleId="TOC6">
    <w:name w:val="toc 6"/>
    <w:basedOn w:val="Normal"/>
    <w:next w:val="Normal"/>
    <w:autoRedefine/>
    <w:uiPriority w:val="39"/>
    <w:unhideWhenUsed/>
    <w:rsid w:val="0062382A"/>
    <w:pPr>
      <w:spacing w:after="100" w:line="276" w:lineRule="auto"/>
      <w:ind w:left="1100"/>
    </w:pPr>
    <w:rPr>
      <w:rFonts w:eastAsiaTheme="minorEastAsia"/>
    </w:rPr>
  </w:style>
  <w:style w:type="paragraph" w:styleId="TOC7">
    <w:name w:val="toc 7"/>
    <w:basedOn w:val="Normal"/>
    <w:next w:val="Normal"/>
    <w:autoRedefine/>
    <w:uiPriority w:val="39"/>
    <w:unhideWhenUsed/>
    <w:rsid w:val="0062382A"/>
    <w:pPr>
      <w:spacing w:after="100" w:line="276" w:lineRule="auto"/>
      <w:ind w:left="1320"/>
    </w:pPr>
    <w:rPr>
      <w:rFonts w:eastAsiaTheme="minorEastAsia"/>
    </w:rPr>
  </w:style>
  <w:style w:type="paragraph" w:styleId="TOC8">
    <w:name w:val="toc 8"/>
    <w:basedOn w:val="Normal"/>
    <w:next w:val="Normal"/>
    <w:autoRedefine/>
    <w:uiPriority w:val="39"/>
    <w:unhideWhenUsed/>
    <w:rsid w:val="0062382A"/>
    <w:pPr>
      <w:spacing w:after="100" w:line="276" w:lineRule="auto"/>
      <w:ind w:left="1540"/>
    </w:pPr>
    <w:rPr>
      <w:rFonts w:eastAsiaTheme="minorEastAsia"/>
    </w:rPr>
  </w:style>
  <w:style w:type="paragraph" w:styleId="TOC9">
    <w:name w:val="toc 9"/>
    <w:basedOn w:val="Normal"/>
    <w:next w:val="Normal"/>
    <w:autoRedefine/>
    <w:uiPriority w:val="39"/>
    <w:unhideWhenUsed/>
    <w:rsid w:val="0062382A"/>
    <w:pPr>
      <w:spacing w:after="100" w:line="276" w:lineRule="auto"/>
      <w:ind w:left="1760"/>
    </w:pPr>
    <w:rPr>
      <w:rFonts w:eastAsiaTheme="minorEastAsia"/>
    </w:rPr>
  </w:style>
  <w:style w:type="paragraph" w:styleId="NoSpacing">
    <w:name w:val="No Spacing"/>
    <w:uiPriority w:val="1"/>
    <w:qFormat/>
    <w:rsid w:val="0062382A"/>
    <w:pPr>
      <w:widowControl w:val="0"/>
      <w:spacing w:after="0" w:line="240" w:lineRule="auto"/>
    </w:pPr>
  </w:style>
  <w:style w:type="character" w:styleId="CommentReference">
    <w:name w:val="annotation reference"/>
    <w:basedOn w:val="DefaultParagraphFont"/>
    <w:uiPriority w:val="99"/>
    <w:semiHidden/>
    <w:unhideWhenUsed/>
    <w:rsid w:val="0062382A"/>
    <w:rPr>
      <w:sz w:val="16"/>
      <w:szCs w:val="16"/>
    </w:rPr>
  </w:style>
  <w:style w:type="paragraph" w:styleId="CommentText">
    <w:name w:val="annotation text"/>
    <w:basedOn w:val="Normal"/>
    <w:link w:val="CommentTextChar"/>
    <w:uiPriority w:val="99"/>
    <w:semiHidden/>
    <w:unhideWhenUsed/>
    <w:rsid w:val="0062382A"/>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6238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382A"/>
    <w:rPr>
      <w:b/>
      <w:bCs/>
    </w:rPr>
  </w:style>
  <w:style w:type="character" w:customStyle="1" w:styleId="CommentSubjectChar">
    <w:name w:val="Comment Subject Char"/>
    <w:basedOn w:val="CommentTextChar"/>
    <w:link w:val="CommentSubject"/>
    <w:uiPriority w:val="99"/>
    <w:semiHidden/>
    <w:rsid w:val="0062382A"/>
    <w:rPr>
      <w:rFonts w:ascii="Times New Roman" w:hAnsi="Times New Roman"/>
      <w:b/>
      <w:bCs/>
      <w:sz w:val="20"/>
      <w:szCs w:val="20"/>
    </w:rPr>
  </w:style>
  <w:style w:type="character" w:customStyle="1" w:styleId="f10">
    <w:name w:val="f10"/>
    <w:basedOn w:val="DefaultParagraphFont"/>
    <w:rsid w:val="00885CA9"/>
  </w:style>
  <w:style w:type="character" w:customStyle="1" w:styleId="b">
    <w:name w:val="b"/>
    <w:basedOn w:val="DefaultParagraphFont"/>
    <w:rsid w:val="0088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50163">
      <w:bodyDiv w:val="1"/>
      <w:marLeft w:val="0"/>
      <w:marRight w:val="0"/>
      <w:marTop w:val="0"/>
      <w:marBottom w:val="0"/>
      <w:divBdr>
        <w:top w:val="none" w:sz="0" w:space="0" w:color="auto"/>
        <w:left w:val="none" w:sz="0" w:space="0" w:color="auto"/>
        <w:bottom w:val="none" w:sz="0" w:space="0" w:color="auto"/>
        <w:right w:val="none" w:sz="0" w:space="0" w:color="auto"/>
      </w:divBdr>
    </w:div>
    <w:div w:id="268239205">
      <w:bodyDiv w:val="1"/>
      <w:marLeft w:val="0"/>
      <w:marRight w:val="0"/>
      <w:marTop w:val="0"/>
      <w:marBottom w:val="0"/>
      <w:divBdr>
        <w:top w:val="none" w:sz="0" w:space="0" w:color="auto"/>
        <w:left w:val="none" w:sz="0" w:space="0" w:color="auto"/>
        <w:bottom w:val="none" w:sz="0" w:space="0" w:color="auto"/>
        <w:right w:val="none" w:sz="0" w:space="0" w:color="auto"/>
      </w:divBdr>
      <w:divsChild>
        <w:div w:id="448623771">
          <w:marLeft w:val="0"/>
          <w:marRight w:val="0"/>
          <w:marTop w:val="0"/>
          <w:marBottom w:val="0"/>
          <w:divBdr>
            <w:top w:val="none" w:sz="0" w:space="0" w:color="auto"/>
            <w:left w:val="none" w:sz="0" w:space="0" w:color="auto"/>
            <w:bottom w:val="none" w:sz="0" w:space="0" w:color="auto"/>
            <w:right w:val="none" w:sz="0" w:space="0" w:color="auto"/>
          </w:divBdr>
        </w:div>
      </w:divsChild>
    </w:div>
    <w:div w:id="644041558">
      <w:bodyDiv w:val="1"/>
      <w:marLeft w:val="0"/>
      <w:marRight w:val="0"/>
      <w:marTop w:val="0"/>
      <w:marBottom w:val="0"/>
      <w:divBdr>
        <w:top w:val="none" w:sz="0" w:space="0" w:color="auto"/>
        <w:left w:val="none" w:sz="0" w:space="0" w:color="auto"/>
        <w:bottom w:val="none" w:sz="0" w:space="0" w:color="auto"/>
        <w:right w:val="none" w:sz="0" w:space="0" w:color="auto"/>
      </w:divBdr>
    </w:div>
    <w:div w:id="897474690">
      <w:bodyDiv w:val="1"/>
      <w:marLeft w:val="0"/>
      <w:marRight w:val="0"/>
      <w:marTop w:val="0"/>
      <w:marBottom w:val="0"/>
      <w:divBdr>
        <w:top w:val="none" w:sz="0" w:space="0" w:color="auto"/>
        <w:left w:val="none" w:sz="0" w:space="0" w:color="auto"/>
        <w:bottom w:val="none" w:sz="0" w:space="0" w:color="auto"/>
        <w:right w:val="none" w:sz="0" w:space="0" w:color="auto"/>
      </w:divBdr>
    </w:div>
    <w:div w:id="971012107">
      <w:bodyDiv w:val="1"/>
      <w:marLeft w:val="0"/>
      <w:marRight w:val="0"/>
      <w:marTop w:val="0"/>
      <w:marBottom w:val="0"/>
      <w:divBdr>
        <w:top w:val="none" w:sz="0" w:space="0" w:color="auto"/>
        <w:left w:val="none" w:sz="0" w:space="0" w:color="auto"/>
        <w:bottom w:val="none" w:sz="0" w:space="0" w:color="auto"/>
        <w:right w:val="none" w:sz="0" w:space="0" w:color="auto"/>
      </w:divBdr>
    </w:div>
    <w:div w:id="1261180864">
      <w:bodyDiv w:val="1"/>
      <w:marLeft w:val="0"/>
      <w:marRight w:val="0"/>
      <w:marTop w:val="0"/>
      <w:marBottom w:val="0"/>
      <w:divBdr>
        <w:top w:val="none" w:sz="0" w:space="0" w:color="auto"/>
        <w:left w:val="none" w:sz="0" w:space="0" w:color="auto"/>
        <w:bottom w:val="none" w:sz="0" w:space="0" w:color="auto"/>
        <w:right w:val="none" w:sz="0" w:space="0" w:color="auto"/>
      </w:divBdr>
      <w:divsChild>
        <w:div w:id="974720683">
          <w:marLeft w:val="0"/>
          <w:marRight w:val="0"/>
          <w:marTop w:val="0"/>
          <w:marBottom w:val="0"/>
          <w:divBdr>
            <w:top w:val="none" w:sz="0" w:space="0" w:color="auto"/>
            <w:left w:val="none" w:sz="0" w:space="0" w:color="auto"/>
            <w:bottom w:val="none" w:sz="0" w:space="0" w:color="auto"/>
            <w:right w:val="none" w:sz="0" w:space="0" w:color="auto"/>
          </w:divBdr>
        </w:div>
      </w:divsChild>
    </w:div>
    <w:div w:id="1712463494">
      <w:bodyDiv w:val="1"/>
      <w:marLeft w:val="0"/>
      <w:marRight w:val="0"/>
      <w:marTop w:val="0"/>
      <w:marBottom w:val="0"/>
      <w:divBdr>
        <w:top w:val="none" w:sz="0" w:space="0" w:color="auto"/>
        <w:left w:val="none" w:sz="0" w:space="0" w:color="auto"/>
        <w:bottom w:val="none" w:sz="0" w:space="0" w:color="auto"/>
        <w:right w:val="none" w:sz="0" w:space="0" w:color="auto"/>
      </w:divBdr>
    </w:div>
    <w:div w:id="19638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2" ma:contentTypeDescription="Create a new document." ma:contentTypeScope="" ma:versionID="7c526bbd5398a5a1054c779cae6473e2">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e47b105f5635c91b7eed3c154f5c7538"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BAD7-8275-4242-8A91-61BD728644F1}">
  <ds:schemaRefs>
    <ds:schemaRef ds:uri="e5121de5-bb42-46d1-8fc1-e8c07162e232"/>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0a35c652-784e-4f00-a2ac-1048c4280bb8"/>
    <ds:schemaRef ds:uri="http://www.w3.org/XML/1998/namespace"/>
    <ds:schemaRef ds:uri="http://purl.org/dc/dcmitype/"/>
  </ds:schemaRefs>
</ds:datastoreItem>
</file>

<file path=customXml/itemProps2.xml><?xml version="1.0" encoding="utf-8"?>
<ds:datastoreItem xmlns:ds="http://schemas.openxmlformats.org/officeDocument/2006/customXml" ds:itemID="{636FFEDF-BC96-4045-998B-858D5094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59578-8B6F-4AF6-A2BF-6F8B30B5CFDD}">
  <ds:schemaRefs>
    <ds:schemaRef ds:uri="http://schemas.microsoft.com/sharepoint/v3/contenttype/forms"/>
  </ds:schemaRefs>
</ds:datastoreItem>
</file>

<file path=customXml/itemProps4.xml><?xml version="1.0" encoding="utf-8"?>
<ds:datastoreItem xmlns:ds="http://schemas.openxmlformats.org/officeDocument/2006/customXml" ds:itemID="{52569F2F-F3BD-4513-8001-AA4C5DF7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8698</Words>
  <Characters>49585</Characters>
  <Application>Microsoft Office Word</Application>
  <DocSecurity>0</DocSecurity>
  <Lines>413</Lines>
  <Paragraphs>116</Paragraphs>
  <ScaleCrop>false</ScaleCrop>
  <Company/>
  <LinksUpToDate>false</LinksUpToDate>
  <CharactersWithSpaces>58167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Shiplet</dc:creator>
  <cp:keywords/>
  <dc:description/>
  <cp:lastModifiedBy>Kole Kennedy</cp:lastModifiedBy>
  <cp:revision>2</cp:revision>
  <dcterms:created xsi:type="dcterms:W3CDTF">2021-11-15T16:13:00Z</dcterms:created>
  <dcterms:modified xsi:type="dcterms:W3CDTF">2021-11-15T16:13:00Z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ies>
</file>