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54023" w14:textId="5CBC9032" w:rsidR="00071C58" w:rsidRPr="00650480" w:rsidRDefault="00071C58" w:rsidP="00071C58">
      <w:pPr>
        <w:pStyle w:val="Default"/>
        <w:rPr>
          <w:rFonts w:ascii="Arial" w:hAnsi="Arial" w:cs="Arial"/>
          <w:b/>
          <w:sz w:val="50"/>
          <w:szCs w:val="50"/>
        </w:rPr>
      </w:pPr>
      <w:r w:rsidRPr="00650480">
        <w:rPr>
          <w:rFonts w:ascii="Arial" w:hAnsi="Arial" w:cs="Arial"/>
          <w:b/>
          <w:sz w:val="50"/>
          <w:szCs w:val="50"/>
        </w:rPr>
        <w:t>DEQ Environmental Education Grant Guidelines</w:t>
      </w:r>
    </w:p>
    <w:p w14:paraId="55BA4200" w14:textId="77777777" w:rsidR="00071C58" w:rsidRDefault="00071C58" w:rsidP="00071C58">
      <w:pPr>
        <w:pStyle w:val="Default"/>
      </w:pPr>
    </w:p>
    <w:p w14:paraId="6582D82F" w14:textId="015D3141" w:rsidR="00071C58" w:rsidRPr="00071C58" w:rsidRDefault="00071C58" w:rsidP="00071C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The Oklahoma Department of Environmental Quality</w:t>
      </w:r>
      <w:r w:rsidR="006A0F36">
        <w:rPr>
          <w:rFonts w:ascii="Arial" w:eastAsia="Times New Roman" w:hAnsi="Arial" w:cs="Arial"/>
          <w:color w:val="333333"/>
          <w:sz w:val="27"/>
          <w:szCs w:val="27"/>
        </w:rPr>
        <w:t xml:space="preserve"> (DEQ)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seeks to encourage teachers and youth leaders to develop effective environmental education programs, environmental projects and/or strategies by offering yearly environmental education grants.  </w:t>
      </w:r>
    </w:p>
    <w:p w14:paraId="67AC6946" w14:textId="77777777" w:rsidR="00071C58" w:rsidRPr="006A0F36" w:rsidRDefault="00071C58" w:rsidP="00071C58">
      <w:pPr>
        <w:shd w:val="clear" w:color="auto" w:fill="FFFFFF"/>
        <w:spacing w:before="300"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</w:rPr>
      </w:pPr>
      <w:r w:rsidRPr="006A0F36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</w:rPr>
        <w:t>Grant Requirements</w:t>
      </w:r>
    </w:p>
    <w:p w14:paraId="5C4F9957" w14:textId="77777777" w:rsidR="00071C58" w:rsidRDefault="00071C58" w:rsidP="00071C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Applicants must </w:t>
      </w:r>
      <w:r>
        <w:rPr>
          <w:rFonts w:ascii="Arial" w:eastAsia="Times New Roman" w:hAnsi="Arial" w:cs="Arial"/>
          <w:color w:val="333333"/>
          <w:sz w:val="27"/>
          <w:szCs w:val="27"/>
        </w:rPr>
        <w:t>be an Oklahoma teacher, public or private (preschool-12</w:t>
      </w:r>
      <w:r w:rsidRPr="00071C58">
        <w:rPr>
          <w:rFonts w:ascii="Arial" w:eastAsia="Times New Roman" w:hAnsi="Arial" w:cs="Arial"/>
          <w:color w:val="333333"/>
          <w:sz w:val="27"/>
          <w:szCs w:val="27"/>
          <w:vertAlign w:val="superscript"/>
        </w:rPr>
        <w:t>th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grade), school environmental club, youth group leader, and/or organization with a youth component to apply for the grant.</w:t>
      </w:r>
    </w:p>
    <w:p w14:paraId="74BA828F" w14:textId="77777777" w:rsidR="00071C58" w:rsidRPr="00071C58" w:rsidRDefault="00071C58" w:rsidP="00071C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color w:val="333333"/>
          <w:sz w:val="27"/>
          <w:szCs w:val="27"/>
        </w:rPr>
        <w:t> The proposed project must:</w:t>
      </w:r>
    </w:p>
    <w:p w14:paraId="322F8DA1" w14:textId="77777777" w:rsidR="00071C58" w:rsidRP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h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>ave an environmental education focus</w:t>
      </w:r>
    </w:p>
    <w:p w14:paraId="65591FB2" w14:textId="77777777" w:rsidR="00071C58" w:rsidRP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include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 xml:space="preserve"> direct student involvement</w:t>
      </w:r>
    </w:p>
    <w:p w14:paraId="2721D113" w14:textId="77777777" w:rsidR="00071C58" w:rsidRP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contain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 xml:space="preserve"> clear ties to classroom learning objectives or state curriculum standards</w:t>
      </w:r>
    </w:p>
    <w:p w14:paraId="575E7E79" w14:textId="77777777" w:rsidR="00071C58" w:rsidRDefault="00071C58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be completed 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by the end of the next school year. </w:t>
      </w:r>
    </w:p>
    <w:p w14:paraId="5F26C71D" w14:textId="0A1F5264" w:rsidR="00650480" w:rsidRPr="00071C58" w:rsidRDefault="00650480" w:rsidP="0065048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 xml:space="preserve">  Additional suggestions:</w:t>
      </w:r>
      <w:r w:rsidR="006A0F36" w:rsidRPr="006A0F36">
        <w:rPr>
          <w:rFonts w:ascii="Arial" w:hAnsi="Arial" w:cs="Arial"/>
          <w:b/>
          <w:noProof/>
          <w:sz w:val="50"/>
          <w:szCs w:val="50"/>
        </w:rPr>
        <w:t xml:space="preserve"> </w:t>
      </w:r>
    </w:p>
    <w:p w14:paraId="6DB19799" w14:textId="77777777" w:rsidR="00071C58" w:rsidRDefault="00650480" w:rsidP="00071C58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color w:val="333333"/>
          <w:sz w:val="27"/>
          <w:szCs w:val="27"/>
        </w:rPr>
        <w:t>c</w:t>
      </w:r>
      <w:r w:rsidR="00071C58">
        <w:rPr>
          <w:rFonts w:ascii="Arial" w:eastAsia="Times New Roman" w:hAnsi="Arial" w:cs="Arial"/>
          <w:color w:val="333333"/>
          <w:sz w:val="27"/>
          <w:szCs w:val="27"/>
        </w:rPr>
        <w:t>ommunity collaboration is strongly encouraged</w:t>
      </w:r>
      <w:bookmarkStart w:id="0" w:name="_GoBack"/>
      <w:bookmarkEnd w:id="0"/>
    </w:p>
    <w:p w14:paraId="5111B048" w14:textId="77777777" w:rsidR="00071C58" w:rsidRPr="006A0F36" w:rsidRDefault="00650480" w:rsidP="00071C5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7"/>
          <w:szCs w:val="27"/>
          <w:u w:val="single"/>
        </w:rPr>
      </w:pPr>
      <w:r w:rsidRPr="006A0F36">
        <w:rPr>
          <w:rFonts w:ascii="Arial" w:eastAsia="Times New Roman" w:hAnsi="Arial" w:cs="Arial"/>
          <w:b/>
          <w:bCs/>
          <w:color w:val="333333"/>
          <w:sz w:val="45"/>
          <w:szCs w:val="45"/>
          <w:u w:val="single"/>
        </w:rPr>
        <w:t>Frequently Asked Questions</w:t>
      </w:r>
    </w:p>
    <w:p w14:paraId="2EA4A2FB" w14:textId="31365BC7" w:rsidR="00071C58" w:rsidRPr="00071C58" w:rsidRDefault="00071C58" w:rsidP="00071C5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are grant applications due?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br/>
        <w:t xml:space="preserve">All applications are due by </w:t>
      </w:r>
      <w:r w:rsidR="001A4DD1">
        <w:rPr>
          <w:rFonts w:ascii="Arial" w:eastAsia="Times New Roman" w:hAnsi="Arial" w:cs="Arial"/>
          <w:color w:val="333333"/>
          <w:sz w:val="27"/>
          <w:szCs w:val="27"/>
        </w:rPr>
        <w:t>March 11, 2022</w:t>
      </w:r>
    </w:p>
    <w:p w14:paraId="7D0D5571" w14:textId="77777777" w:rsidR="00071C58" w:rsidRPr="00071C58" w:rsidRDefault="00650480" w:rsidP="00071C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What amount of funding can we request?</w:t>
      </w:r>
      <w:r w:rsidR="00071C58" w:rsidRPr="00071C58">
        <w:rPr>
          <w:rFonts w:ascii="Arial" w:eastAsia="Times New Roman" w:hAnsi="Arial" w:cs="Arial"/>
          <w:color w:val="333333"/>
          <w:sz w:val="27"/>
          <w:szCs w:val="27"/>
        </w:rPr>
        <w:br/>
        <w:t>This year, the maximum amount you can apply for is $1,000</w:t>
      </w:r>
      <w:r>
        <w:rPr>
          <w:rFonts w:ascii="Arial" w:eastAsia="Times New Roman" w:hAnsi="Arial" w:cs="Arial"/>
          <w:color w:val="333333"/>
          <w:sz w:val="27"/>
          <w:szCs w:val="27"/>
        </w:rPr>
        <w:t xml:space="preserve"> and the minimum is $100</w:t>
      </w:r>
      <w:r w:rsidR="00071C58" w:rsidRPr="00071C58">
        <w:rPr>
          <w:rFonts w:ascii="Arial" w:eastAsia="Times New Roman" w:hAnsi="Arial" w:cs="Arial"/>
          <w:color w:val="333333"/>
          <w:sz w:val="27"/>
          <w:szCs w:val="27"/>
        </w:rPr>
        <w:t>.</w:t>
      </w:r>
    </w:p>
    <w:p w14:paraId="0393BD3A" w14:textId="7AC0A56B" w:rsidR="00071C58" w:rsidRPr="00071C58" w:rsidRDefault="00071C58" w:rsidP="00071C5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>Do I ha</w:t>
      </w:r>
      <w:r w:rsidR="00650480">
        <w:rPr>
          <w:rFonts w:ascii="Arial" w:eastAsia="Times New Roman" w:hAnsi="Arial" w:cs="Arial"/>
          <w:b/>
          <w:bCs/>
          <w:color w:val="333333"/>
          <w:sz w:val="24"/>
          <w:szCs w:val="24"/>
        </w:rPr>
        <w:t>ve to be a school to apply for</w:t>
      </w: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</w:t>
      </w:r>
      <w:r w:rsidR="00650480">
        <w:rPr>
          <w:rFonts w:ascii="Arial" w:eastAsia="Times New Roman" w:hAnsi="Arial" w:cs="Arial"/>
          <w:b/>
          <w:bCs/>
          <w:color w:val="333333"/>
          <w:sz w:val="24"/>
          <w:szCs w:val="24"/>
        </w:rPr>
        <w:t>the</w:t>
      </w: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 grant?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br/>
        <w:t>Any organization, community group, nature center, museum, school, etc. that is</w:t>
      </w:r>
      <w:r w:rsidRPr="00071C58">
        <w:rPr>
          <w:rFonts w:ascii="Arial" w:eastAsia="Times New Roman" w:hAnsi="Arial" w:cs="Arial"/>
          <w:sz w:val="27"/>
          <w:szCs w:val="27"/>
        </w:rPr>
        <w:t> </w:t>
      </w:r>
      <w:r w:rsidRPr="00650480">
        <w:rPr>
          <w:rFonts w:ascii="Arial" w:eastAsia="Times New Roman" w:hAnsi="Arial" w:cs="Arial"/>
          <w:sz w:val="27"/>
          <w:szCs w:val="27"/>
        </w:rPr>
        <w:t xml:space="preserve">based in </w:t>
      </w:r>
      <w:r w:rsidR="00650480" w:rsidRPr="00650480">
        <w:rPr>
          <w:rFonts w:ascii="Arial" w:eastAsia="Times New Roman" w:hAnsi="Arial" w:cs="Arial"/>
          <w:sz w:val="27"/>
          <w:szCs w:val="27"/>
        </w:rPr>
        <w:t>Oklahoma</w:t>
      </w:r>
      <w:r w:rsidRPr="00071C58">
        <w:rPr>
          <w:rFonts w:ascii="Arial" w:eastAsia="Times New Roman" w:hAnsi="Arial" w:cs="Arial"/>
          <w:sz w:val="27"/>
          <w:szCs w:val="27"/>
        </w:rPr>
        <w:t> 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and that involves youth in environmental and/or conservation education is welcome to apply for </w:t>
      </w:r>
      <w:r w:rsidR="00650480">
        <w:rPr>
          <w:rFonts w:ascii="Arial" w:eastAsia="Times New Roman" w:hAnsi="Arial" w:cs="Arial"/>
          <w:color w:val="333333"/>
          <w:sz w:val="27"/>
          <w:szCs w:val="27"/>
        </w:rPr>
        <w:t>this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t xml:space="preserve"> grant.</w:t>
      </w:r>
      <w:r w:rsidR="006A0F36" w:rsidRPr="006A0F36">
        <w:rPr>
          <w:rFonts w:ascii="Arial" w:hAnsi="Arial" w:cs="Arial"/>
          <w:b/>
          <w:noProof/>
          <w:sz w:val="50"/>
          <w:szCs w:val="50"/>
        </w:rPr>
        <w:t xml:space="preserve"> </w:t>
      </w:r>
    </w:p>
    <w:p w14:paraId="55CF0035" w14:textId="6FED79DD" w:rsidR="00071C58" w:rsidRPr="00071C58" w:rsidRDefault="00071C58" w:rsidP="00071C5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7"/>
          <w:szCs w:val="27"/>
        </w:rPr>
      </w:pPr>
      <w:r w:rsidRPr="00071C58">
        <w:rPr>
          <w:rFonts w:ascii="Arial" w:eastAsia="Times New Roman" w:hAnsi="Arial" w:cs="Arial"/>
          <w:b/>
          <w:bCs/>
          <w:color w:val="333333"/>
          <w:sz w:val="24"/>
          <w:szCs w:val="24"/>
        </w:rPr>
        <w:t>When will funds be awarded?</w:t>
      </w:r>
      <w:r w:rsidRPr="00071C58">
        <w:rPr>
          <w:rFonts w:ascii="Arial" w:eastAsia="Times New Roman" w:hAnsi="Arial" w:cs="Arial"/>
          <w:color w:val="333333"/>
          <w:sz w:val="27"/>
          <w:szCs w:val="27"/>
        </w:rPr>
        <w:br/>
        <w:t xml:space="preserve">If your application is successful, you can expect to receive a check in </w:t>
      </w:r>
      <w:r w:rsidR="001A4DD1">
        <w:rPr>
          <w:rFonts w:ascii="Arial" w:eastAsia="Times New Roman" w:hAnsi="Arial" w:cs="Arial"/>
          <w:color w:val="333333"/>
          <w:sz w:val="27"/>
          <w:szCs w:val="27"/>
        </w:rPr>
        <w:t>April.</w:t>
      </w:r>
    </w:p>
    <w:p w14:paraId="0147DC8E" w14:textId="0268C846" w:rsidR="00071C58" w:rsidRDefault="006A0F36" w:rsidP="00071C58">
      <w:pPr>
        <w:pStyle w:val="Default"/>
        <w:rPr>
          <w:sz w:val="20"/>
          <w:szCs w:val="20"/>
        </w:rPr>
      </w:pPr>
      <w:r>
        <w:rPr>
          <w:rFonts w:ascii="Arial" w:hAnsi="Arial" w:cs="Arial"/>
          <w:b/>
          <w:noProof/>
          <w:sz w:val="50"/>
          <w:szCs w:val="50"/>
        </w:rPr>
        <w:drawing>
          <wp:anchor distT="0" distB="0" distL="114300" distR="114300" simplePos="0" relativeHeight="251658240" behindDoc="0" locked="0" layoutInCell="1" allowOverlap="1" wp14:anchorId="56367C58" wp14:editId="2248E029">
            <wp:simplePos x="0" y="0"/>
            <wp:positionH relativeFrom="column">
              <wp:posOffset>2512695</wp:posOffset>
            </wp:positionH>
            <wp:positionV relativeFrom="paragraph">
              <wp:posOffset>0</wp:posOffset>
            </wp:positionV>
            <wp:extent cx="2628900" cy="144272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q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442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E4EB42" w14:textId="0FF34348" w:rsidR="006E3611" w:rsidRDefault="001A4DD1"/>
    <w:p w14:paraId="35221B3F" w14:textId="77777777" w:rsidR="00650480" w:rsidRDefault="00650480"/>
    <w:p w14:paraId="787BFDC6" w14:textId="77777777" w:rsidR="00650480" w:rsidRDefault="00650480"/>
    <w:p w14:paraId="47C3967B" w14:textId="77777777" w:rsidR="00650480" w:rsidRDefault="00650480"/>
    <w:p w14:paraId="3570C8C5" w14:textId="0BDA7651" w:rsidR="00650480" w:rsidRPr="00650480" w:rsidRDefault="0065048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Updated </w:t>
      </w:r>
      <w:r w:rsidR="001A4DD1">
        <w:rPr>
          <w:rFonts w:ascii="Arial" w:hAnsi="Arial" w:cs="Arial"/>
          <w:sz w:val="16"/>
          <w:szCs w:val="16"/>
        </w:rPr>
        <w:t>02/2022</w:t>
      </w:r>
    </w:p>
    <w:sectPr w:rsidR="00650480" w:rsidRPr="00650480" w:rsidSect="00D67F3F">
      <w:pgSz w:w="12240" w:h="16340"/>
      <w:pgMar w:top="1021" w:right="303" w:bottom="521" w:left="30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DJSNJ+GillSansMT-BoldItalic">
    <w:altName w:val="TDJSNJ+GillSansMT-Bold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30101"/>
    <w:multiLevelType w:val="multilevel"/>
    <w:tmpl w:val="6D3E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162578"/>
    <w:multiLevelType w:val="multilevel"/>
    <w:tmpl w:val="33EA2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A3737B"/>
    <w:multiLevelType w:val="multilevel"/>
    <w:tmpl w:val="E706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0F21B5"/>
    <w:multiLevelType w:val="multilevel"/>
    <w:tmpl w:val="91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F67D46"/>
    <w:multiLevelType w:val="multilevel"/>
    <w:tmpl w:val="56EAE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C237F0"/>
    <w:multiLevelType w:val="multilevel"/>
    <w:tmpl w:val="4AA03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D1F47"/>
    <w:multiLevelType w:val="multilevel"/>
    <w:tmpl w:val="5414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36053C2"/>
    <w:multiLevelType w:val="multilevel"/>
    <w:tmpl w:val="DC6EF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3817BC"/>
    <w:multiLevelType w:val="multilevel"/>
    <w:tmpl w:val="72F6BD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F85B5F"/>
    <w:multiLevelType w:val="multilevel"/>
    <w:tmpl w:val="431E2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8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C58"/>
    <w:rsid w:val="00071C58"/>
    <w:rsid w:val="001A4DD1"/>
    <w:rsid w:val="00650480"/>
    <w:rsid w:val="006A0F36"/>
    <w:rsid w:val="00B8424F"/>
    <w:rsid w:val="00F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A1B00"/>
  <w15:chartTrackingRefBased/>
  <w15:docId w15:val="{BBDC5F37-7A45-4E11-AA0D-440FC78D8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71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71C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71C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71C58"/>
    <w:pPr>
      <w:autoSpaceDE w:val="0"/>
      <w:autoSpaceDN w:val="0"/>
      <w:adjustRightInd w:val="0"/>
      <w:spacing w:after="0" w:line="240" w:lineRule="auto"/>
    </w:pPr>
    <w:rPr>
      <w:rFonts w:ascii="TDJSNJ+GillSansMT-BoldItalic" w:hAnsi="TDJSNJ+GillSansMT-BoldItalic" w:cs="TDJSNJ+GillSansMT-BoldItalic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71C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71C5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71C5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071C5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1C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71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3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3B29138908F4EB046B748F5E9C582" ma:contentTypeVersion="15" ma:contentTypeDescription="Create a new document." ma:contentTypeScope="" ma:versionID="9f19d17a830b582bf45889dd5246acb1">
  <xsd:schema xmlns:xsd="http://www.w3.org/2001/XMLSchema" xmlns:xs="http://www.w3.org/2001/XMLSchema" xmlns:p="http://schemas.microsoft.com/office/2006/metadata/properties" xmlns:ns1="http://schemas.microsoft.com/sharepoint/v3" xmlns:ns3="6acc9c50-3349-4c11-9050-a8e76c2814c7" xmlns:ns4="27e5c931-2b86-4059-ab4a-e9c5f75e04b1" targetNamespace="http://schemas.microsoft.com/office/2006/metadata/properties" ma:root="true" ma:fieldsID="7b0390feef9e27aa873b2ff0a884ae3b" ns1:_="" ns3:_="" ns4:_="">
    <xsd:import namespace="http://schemas.microsoft.com/sharepoint/v3"/>
    <xsd:import namespace="6acc9c50-3349-4c11-9050-a8e76c2814c7"/>
    <xsd:import namespace="27e5c931-2b86-4059-ab4a-e9c5f75e04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c9c50-3349-4c11-9050-a8e76c2814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5c931-2b86-4059-ab4a-e9c5f75e04b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E43FC4-5202-42B1-8ABC-68B7A816A8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1C654A-0D4B-4FA1-8757-F9E46260051A}">
  <ds:schemaRefs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microsoft.com/sharepoint/v3"/>
    <ds:schemaRef ds:uri="http://schemas.openxmlformats.org/package/2006/metadata/core-properties"/>
    <ds:schemaRef ds:uri="6acc9c50-3349-4c11-9050-a8e76c2814c7"/>
    <ds:schemaRef ds:uri="27e5c931-2b86-4059-ab4a-e9c5f75e04b1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7F7937E-DE28-43FF-9992-9ED3EAB95A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cc9c50-3349-4c11-9050-a8e76c2814c7"/>
    <ds:schemaRef ds:uri="27e5c931-2b86-4059-ab4a-e9c5f75e04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Ivey, Sara E.</dc:creator>
  <cp:keywords/>
  <dc:description/>
  <cp:lastModifiedBy>Ivey, Sara E.</cp:lastModifiedBy>
  <cp:revision>2</cp:revision>
  <dcterms:created xsi:type="dcterms:W3CDTF">2022-02-15T16:42:00Z</dcterms:created>
  <dcterms:modified xsi:type="dcterms:W3CDTF">2022-02-15T16:42:00Z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0x010100E643B29138908F4EB046B748F5E9C582</vt:lpwstr>
  </property>
</Properties>
</file>