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B34B" w14:textId="77777777" w:rsidR="00AE3211" w:rsidRDefault="0021344B" w:rsidP="0021344B">
      <w:pPr>
        <w:spacing w:after="0"/>
        <w:jc w:val="center"/>
        <w:rPr>
          <w:rFonts w:ascii="Times New Roman" w:hAnsi="Times New Roman" w:cs="Times New Roman"/>
          <w:sz w:val="24"/>
          <w:szCs w:val="24"/>
        </w:rPr>
      </w:pPr>
      <w:r>
        <w:rPr>
          <w:rFonts w:ascii="Times New Roman" w:hAnsi="Times New Roman" w:cs="Times New Roman"/>
          <w:sz w:val="24"/>
          <w:szCs w:val="24"/>
        </w:rPr>
        <w:t>REGULAR MEETING AGENDA</w:t>
      </w:r>
    </w:p>
    <w:p w14:paraId="75C0444C" w14:textId="77777777" w:rsidR="0021344B" w:rsidRDefault="0021344B" w:rsidP="0021344B">
      <w:pPr>
        <w:spacing w:after="0"/>
        <w:jc w:val="center"/>
        <w:rPr>
          <w:rFonts w:ascii="Times New Roman" w:hAnsi="Times New Roman" w:cs="Times New Roman"/>
          <w:sz w:val="24"/>
          <w:szCs w:val="24"/>
        </w:rPr>
      </w:pPr>
      <w:r>
        <w:rPr>
          <w:rFonts w:ascii="Times New Roman" w:hAnsi="Times New Roman" w:cs="Times New Roman"/>
          <w:sz w:val="24"/>
          <w:szCs w:val="24"/>
        </w:rPr>
        <w:t>DEPARMENT OF ENVIRONMENTAL QUALITY</w:t>
      </w:r>
      <w:r>
        <w:rPr>
          <w:rFonts w:ascii="Times New Roman" w:hAnsi="Times New Roman" w:cs="Times New Roman"/>
          <w:sz w:val="24"/>
          <w:szCs w:val="24"/>
        </w:rPr>
        <w:br/>
        <w:t>OKLAHOMA ENVIRONMENTAL QUALITY BOARD</w:t>
      </w:r>
    </w:p>
    <w:p w14:paraId="6C0901C8" w14:textId="77777777" w:rsidR="0021344B" w:rsidRDefault="0021344B" w:rsidP="0021344B">
      <w:pPr>
        <w:spacing w:after="0"/>
        <w:jc w:val="center"/>
        <w:rPr>
          <w:rFonts w:ascii="Times New Roman" w:hAnsi="Times New Roman" w:cs="Times New Roman"/>
          <w:sz w:val="24"/>
          <w:szCs w:val="24"/>
        </w:rPr>
      </w:pPr>
    </w:p>
    <w:p w14:paraId="30963E55" w14:textId="2C360496" w:rsidR="0079127C" w:rsidRDefault="0021344B" w:rsidP="0079127C">
      <w:pPr>
        <w:spacing w:after="0" w:line="240" w:lineRule="auto"/>
        <w:rPr>
          <w:rFonts w:ascii="Times New Roman" w:hAnsi="Times New Roman" w:cs="Times New Roman"/>
          <w:sz w:val="24"/>
          <w:szCs w:val="24"/>
        </w:rPr>
      </w:pPr>
      <w:r>
        <w:rPr>
          <w:rFonts w:ascii="Times New Roman" w:hAnsi="Times New Roman" w:cs="Times New Roman"/>
          <w:sz w:val="24"/>
          <w:szCs w:val="24"/>
        </w:rPr>
        <w:t>A Public Meeting:</w:t>
      </w:r>
      <w:r>
        <w:rPr>
          <w:rFonts w:ascii="Times New Roman" w:hAnsi="Times New Roman" w:cs="Times New Roman"/>
          <w:sz w:val="24"/>
          <w:szCs w:val="24"/>
        </w:rPr>
        <w:tab/>
      </w:r>
      <w:r>
        <w:rPr>
          <w:rFonts w:ascii="Times New Roman" w:hAnsi="Times New Roman" w:cs="Times New Roman"/>
          <w:sz w:val="24"/>
          <w:szCs w:val="24"/>
        </w:rPr>
        <w:tab/>
      </w:r>
      <w:r w:rsidR="00135934">
        <w:rPr>
          <w:rFonts w:ascii="Times New Roman" w:hAnsi="Times New Roman" w:cs="Times New Roman"/>
          <w:sz w:val="24"/>
          <w:szCs w:val="24"/>
        </w:rPr>
        <w:t>10:00</w:t>
      </w:r>
      <w:r>
        <w:rPr>
          <w:rFonts w:ascii="Times New Roman" w:hAnsi="Times New Roman" w:cs="Times New Roman"/>
          <w:sz w:val="24"/>
          <w:szCs w:val="24"/>
        </w:rPr>
        <w:t xml:space="preserve"> a.m</w:t>
      </w:r>
      <w:r w:rsidR="00600EFD">
        <w:rPr>
          <w:rFonts w:ascii="Times New Roman" w:hAnsi="Times New Roman" w:cs="Times New Roman"/>
          <w:sz w:val="24"/>
          <w:szCs w:val="24"/>
        </w:rPr>
        <w:t>., Tuesday, September 1</w:t>
      </w:r>
      <w:r w:rsidR="007107C3">
        <w:rPr>
          <w:rFonts w:ascii="Times New Roman" w:hAnsi="Times New Roman" w:cs="Times New Roman"/>
          <w:sz w:val="24"/>
          <w:szCs w:val="24"/>
        </w:rPr>
        <w:t>4</w:t>
      </w:r>
      <w:r w:rsidR="00600EFD">
        <w:rPr>
          <w:rFonts w:ascii="Times New Roman" w:hAnsi="Times New Roman" w:cs="Times New Roman"/>
          <w:sz w:val="24"/>
          <w:szCs w:val="24"/>
        </w:rPr>
        <w:t>, 20</w:t>
      </w:r>
      <w:r w:rsidR="007107C3">
        <w:rPr>
          <w:rFonts w:ascii="Times New Roman" w:hAnsi="Times New Roman" w:cs="Times New Roman"/>
          <w:sz w:val="24"/>
          <w:szCs w:val="24"/>
        </w:rPr>
        <w:t>21</w:t>
      </w:r>
    </w:p>
    <w:p w14:paraId="07CE5F0F" w14:textId="77777777" w:rsidR="008823A6" w:rsidRPr="00F019DF" w:rsidRDefault="008823A6" w:rsidP="008823A6">
      <w:pPr>
        <w:pStyle w:val="NoSpacing"/>
        <w:ind w:left="2160" w:firstLine="720"/>
        <w:rPr>
          <w:rFonts w:ascii="Times New Roman" w:hAnsi="Times New Roman" w:cs="Times New Roman"/>
          <w:sz w:val="24"/>
          <w:szCs w:val="24"/>
        </w:rPr>
      </w:pPr>
      <w:r w:rsidRPr="00F019DF">
        <w:rPr>
          <w:rFonts w:ascii="Times New Roman" w:hAnsi="Times New Roman" w:cs="Times New Roman"/>
          <w:sz w:val="24"/>
          <w:szCs w:val="24"/>
        </w:rPr>
        <w:t>DEQ Multipurpose Room</w:t>
      </w:r>
    </w:p>
    <w:p w14:paraId="132169CA" w14:textId="77777777" w:rsidR="008823A6" w:rsidRPr="00F019DF" w:rsidRDefault="008823A6" w:rsidP="008823A6">
      <w:pPr>
        <w:pStyle w:val="NoSpacing"/>
        <w:rPr>
          <w:rFonts w:ascii="Times New Roman" w:hAnsi="Times New Roman" w:cs="Times New Roman"/>
          <w:sz w:val="24"/>
          <w:szCs w:val="24"/>
        </w:rPr>
      </w:pPr>
      <w:r w:rsidRPr="00F019DF">
        <w:rPr>
          <w:rFonts w:ascii="Times New Roman" w:hAnsi="Times New Roman" w:cs="Times New Roman"/>
          <w:sz w:val="24"/>
          <w:szCs w:val="24"/>
        </w:rPr>
        <w:tab/>
      </w:r>
      <w:r w:rsidRPr="00F019DF">
        <w:rPr>
          <w:rFonts w:ascii="Times New Roman" w:hAnsi="Times New Roman" w:cs="Times New Roman"/>
          <w:sz w:val="24"/>
          <w:szCs w:val="24"/>
        </w:rPr>
        <w:tab/>
      </w:r>
      <w:r w:rsidRPr="00F019DF">
        <w:rPr>
          <w:rFonts w:ascii="Times New Roman" w:hAnsi="Times New Roman" w:cs="Times New Roman"/>
          <w:sz w:val="24"/>
          <w:szCs w:val="24"/>
        </w:rPr>
        <w:tab/>
      </w:r>
      <w:r w:rsidRPr="00F019DF">
        <w:rPr>
          <w:rFonts w:ascii="Times New Roman" w:hAnsi="Times New Roman" w:cs="Times New Roman"/>
          <w:sz w:val="24"/>
          <w:szCs w:val="24"/>
        </w:rPr>
        <w:tab/>
        <w:t>707 N. Robinson</w:t>
      </w:r>
    </w:p>
    <w:p w14:paraId="03E42BB9" w14:textId="761320FA" w:rsidR="008823A6" w:rsidRPr="00F019DF" w:rsidRDefault="008823A6" w:rsidP="008823A6">
      <w:pPr>
        <w:pStyle w:val="NoSpacing"/>
        <w:rPr>
          <w:rFonts w:ascii="Times New Roman" w:hAnsi="Times New Roman" w:cs="Times New Roman"/>
          <w:sz w:val="24"/>
          <w:szCs w:val="24"/>
        </w:rPr>
      </w:pPr>
      <w:r w:rsidRPr="00F019DF">
        <w:rPr>
          <w:rFonts w:ascii="Times New Roman" w:hAnsi="Times New Roman" w:cs="Times New Roman"/>
          <w:sz w:val="24"/>
          <w:szCs w:val="24"/>
        </w:rPr>
        <w:tab/>
      </w:r>
      <w:r w:rsidRPr="00F019DF">
        <w:rPr>
          <w:rFonts w:ascii="Times New Roman" w:hAnsi="Times New Roman" w:cs="Times New Roman"/>
          <w:sz w:val="24"/>
          <w:szCs w:val="24"/>
        </w:rPr>
        <w:tab/>
      </w:r>
      <w:r w:rsidRPr="00F019DF">
        <w:rPr>
          <w:rFonts w:ascii="Times New Roman" w:hAnsi="Times New Roman" w:cs="Times New Roman"/>
          <w:sz w:val="24"/>
          <w:szCs w:val="24"/>
        </w:rPr>
        <w:tab/>
      </w:r>
      <w:r w:rsidRPr="00F019DF">
        <w:rPr>
          <w:rFonts w:ascii="Times New Roman" w:hAnsi="Times New Roman" w:cs="Times New Roman"/>
          <w:sz w:val="24"/>
          <w:szCs w:val="24"/>
        </w:rPr>
        <w:tab/>
        <w:t>Oklahoma City, Oklahoma 73101-1677</w:t>
      </w:r>
    </w:p>
    <w:p w14:paraId="3051C86D" w14:textId="6AEECB20" w:rsidR="0021344B" w:rsidRDefault="0079127C" w:rsidP="004C3496">
      <w:pPr>
        <w:spacing w:before="100" w:beforeAutospacing="1" w:after="100" w:afterAutospacing="1" w:line="240" w:lineRule="auto"/>
        <w:jc w:val="both"/>
        <w:rPr>
          <w:rFonts w:ascii="Times New Roman" w:hAnsi="Times New Roman" w:cs="Times New Roman"/>
          <w:i/>
          <w:sz w:val="24"/>
          <w:szCs w:val="24"/>
        </w:rPr>
      </w:pPr>
      <w:r>
        <w:rPr>
          <w:rFonts w:ascii="Times New Roman" w:hAnsi="Times New Roman" w:cs="Times New Roman"/>
          <w:i/>
          <w:sz w:val="24"/>
          <w:szCs w:val="24"/>
        </w:rPr>
        <w:t>P</w:t>
      </w:r>
      <w:r w:rsidR="0021344B">
        <w:rPr>
          <w:rFonts w:ascii="Times New Roman" w:hAnsi="Times New Roman" w:cs="Times New Roman"/>
          <w:i/>
          <w:sz w:val="24"/>
          <w:szCs w:val="24"/>
        </w:rPr>
        <w:t xml:space="preserve">lease turn off cell </w:t>
      </w:r>
      <w:r w:rsidR="0085040D">
        <w:rPr>
          <w:rFonts w:ascii="Times New Roman" w:hAnsi="Times New Roman" w:cs="Times New Roman"/>
          <w:i/>
          <w:sz w:val="24"/>
          <w:szCs w:val="24"/>
        </w:rPr>
        <w:t>phones</w:t>
      </w:r>
    </w:p>
    <w:p w14:paraId="4C82BD36" w14:textId="09C0533A" w:rsidR="0021344B" w:rsidRPr="00600EFD" w:rsidRDefault="0021344B" w:rsidP="004C3496">
      <w:pPr>
        <w:pStyle w:val="ListParagraph"/>
        <w:numPr>
          <w:ilvl w:val="0"/>
          <w:numId w:val="5"/>
        </w:num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Call to Order</w:t>
      </w:r>
      <w:r w:rsidR="004C3496">
        <w:rPr>
          <w:rFonts w:ascii="Times New Roman" w:hAnsi="Times New Roman" w:cs="Times New Roman"/>
          <w:b/>
          <w:sz w:val="24"/>
          <w:szCs w:val="24"/>
        </w:rPr>
        <w:t xml:space="preserve"> </w:t>
      </w:r>
      <w:r w:rsidR="00F65F48">
        <w:rPr>
          <w:rFonts w:ascii="Times New Roman" w:hAnsi="Times New Roman" w:cs="Times New Roman"/>
          <w:sz w:val="24"/>
          <w:szCs w:val="24"/>
        </w:rPr>
        <w:t>–</w:t>
      </w:r>
      <w:r w:rsidR="004C3496">
        <w:rPr>
          <w:rFonts w:ascii="Times New Roman" w:hAnsi="Times New Roman" w:cs="Times New Roman"/>
          <w:sz w:val="24"/>
          <w:szCs w:val="24"/>
        </w:rPr>
        <w:t xml:space="preserve"> </w:t>
      </w:r>
      <w:r w:rsidR="00F65F48">
        <w:rPr>
          <w:rFonts w:ascii="Times New Roman" w:hAnsi="Times New Roman" w:cs="Times New Roman"/>
          <w:sz w:val="24"/>
          <w:szCs w:val="24"/>
        </w:rPr>
        <w:t>Tracy Hammon</w:t>
      </w:r>
      <w:r w:rsidR="004C3496">
        <w:rPr>
          <w:rFonts w:ascii="Times New Roman" w:hAnsi="Times New Roman" w:cs="Times New Roman"/>
          <w:sz w:val="24"/>
          <w:szCs w:val="24"/>
        </w:rPr>
        <w:t>, Chair</w:t>
      </w:r>
    </w:p>
    <w:p w14:paraId="4EA1A29F" w14:textId="77777777" w:rsidR="00600EFD" w:rsidRDefault="00600EFD" w:rsidP="00600EFD">
      <w:pPr>
        <w:pStyle w:val="ListParagraph"/>
        <w:spacing w:before="100" w:beforeAutospacing="1" w:after="100" w:afterAutospacing="1" w:line="240" w:lineRule="auto"/>
        <w:jc w:val="both"/>
        <w:rPr>
          <w:rFonts w:ascii="Times New Roman" w:hAnsi="Times New Roman" w:cs="Times New Roman"/>
          <w:b/>
          <w:sz w:val="24"/>
          <w:szCs w:val="24"/>
        </w:rPr>
      </w:pPr>
    </w:p>
    <w:p w14:paraId="29E89E15" w14:textId="230BB49A" w:rsidR="0021344B" w:rsidRPr="004C3496" w:rsidRDefault="0021344B" w:rsidP="004C3496">
      <w:pPr>
        <w:pStyle w:val="ListParagraph"/>
        <w:numPr>
          <w:ilvl w:val="0"/>
          <w:numId w:val="5"/>
        </w:num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Announcements</w:t>
      </w:r>
      <w:r w:rsidR="004C3496">
        <w:rPr>
          <w:rFonts w:ascii="Times New Roman" w:hAnsi="Times New Roman" w:cs="Times New Roman"/>
          <w:b/>
          <w:sz w:val="24"/>
          <w:szCs w:val="24"/>
        </w:rPr>
        <w:t xml:space="preserve"> </w:t>
      </w:r>
      <w:r w:rsidR="004C3496" w:rsidRPr="004C3496">
        <w:rPr>
          <w:rFonts w:ascii="Times New Roman" w:hAnsi="Times New Roman" w:cs="Times New Roman"/>
          <w:sz w:val="24"/>
          <w:szCs w:val="24"/>
        </w:rPr>
        <w:t xml:space="preserve">– </w:t>
      </w:r>
      <w:r w:rsidR="007D6DAA" w:rsidRPr="007D6DAA">
        <w:rPr>
          <w:rFonts w:ascii="Times New Roman" w:hAnsi="Times New Roman" w:cs="Times New Roman"/>
          <w:sz w:val="24"/>
          <w:szCs w:val="24"/>
        </w:rPr>
        <w:t>Tracy Hammon</w:t>
      </w:r>
      <w:r w:rsidR="004C3496" w:rsidRPr="004C3496">
        <w:rPr>
          <w:rFonts w:ascii="Times New Roman" w:hAnsi="Times New Roman" w:cs="Times New Roman"/>
          <w:sz w:val="24"/>
          <w:szCs w:val="24"/>
        </w:rPr>
        <w:t>,</w:t>
      </w:r>
      <w:r w:rsidR="004C3496">
        <w:rPr>
          <w:rFonts w:ascii="Times New Roman" w:hAnsi="Times New Roman" w:cs="Times New Roman"/>
          <w:sz w:val="24"/>
          <w:szCs w:val="24"/>
        </w:rPr>
        <w:t xml:space="preserve"> Chair</w:t>
      </w:r>
    </w:p>
    <w:p w14:paraId="5C0549D1" w14:textId="77777777" w:rsidR="004C3496" w:rsidRDefault="004C3496" w:rsidP="004C3496">
      <w:pPr>
        <w:pStyle w:val="ListParagraph"/>
        <w:spacing w:before="100" w:beforeAutospacing="1" w:after="100" w:afterAutospacing="1" w:line="240" w:lineRule="auto"/>
        <w:rPr>
          <w:rFonts w:ascii="Times New Roman" w:hAnsi="Times New Roman" w:cs="Times New Roman"/>
          <w:b/>
          <w:sz w:val="24"/>
          <w:szCs w:val="24"/>
        </w:rPr>
      </w:pPr>
    </w:p>
    <w:p w14:paraId="51EDCDFC" w14:textId="77777777" w:rsidR="004C3496" w:rsidRPr="004C3496" w:rsidRDefault="004C3496" w:rsidP="004C3496">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Announcements will include the introduction of any new Board members or special meeting guests, as well as safety information for the current meeting venue</w:t>
      </w:r>
      <w:r w:rsidR="00600EFD">
        <w:rPr>
          <w:rFonts w:ascii="Times New Roman" w:hAnsi="Times New Roman" w:cs="Times New Roman"/>
          <w:sz w:val="24"/>
          <w:szCs w:val="24"/>
        </w:rPr>
        <w:t xml:space="preserve"> and any other general housekeeping matters of interest to the Board. These announcements are for informational purposes only, and no action by the Board is required. </w:t>
      </w:r>
    </w:p>
    <w:p w14:paraId="2B042E71" w14:textId="77777777" w:rsidR="0021344B" w:rsidRPr="0021344B" w:rsidRDefault="0021344B" w:rsidP="004C3496">
      <w:pPr>
        <w:pStyle w:val="ListParagraph"/>
        <w:spacing w:before="100" w:beforeAutospacing="1" w:after="100" w:afterAutospacing="1" w:line="240" w:lineRule="auto"/>
        <w:rPr>
          <w:rFonts w:ascii="Times New Roman" w:hAnsi="Times New Roman" w:cs="Times New Roman"/>
          <w:b/>
          <w:sz w:val="24"/>
          <w:szCs w:val="24"/>
        </w:rPr>
      </w:pPr>
    </w:p>
    <w:p w14:paraId="5A765C1F" w14:textId="77777777" w:rsidR="0021344B" w:rsidRPr="00600EFD" w:rsidRDefault="0021344B" w:rsidP="004C3496">
      <w:pPr>
        <w:pStyle w:val="ListParagraph"/>
        <w:numPr>
          <w:ilvl w:val="0"/>
          <w:numId w:val="5"/>
        </w:num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Roll Call</w:t>
      </w:r>
      <w:r w:rsidR="004C3496">
        <w:rPr>
          <w:rFonts w:ascii="Times New Roman" w:hAnsi="Times New Roman" w:cs="Times New Roman"/>
          <w:b/>
          <w:sz w:val="24"/>
          <w:szCs w:val="24"/>
        </w:rPr>
        <w:t xml:space="preserve"> – </w:t>
      </w:r>
      <w:r w:rsidR="004C3496">
        <w:rPr>
          <w:rFonts w:ascii="Times New Roman" w:hAnsi="Times New Roman" w:cs="Times New Roman"/>
          <w:sz w:val="24"/>
          <w:szCs w:val="24"/>
        </w:rPr>
        <w:t>Quiana Fields, Secretary, Board &amp; Councils</w:t>
      </w:r>
    </w:p>
    <w:p w14:paraId="09B8FE83" w14:textId="77777777" w:rsidR="00600EFD" w:rsidRDefault="00600EFD" w:rsidP="00600EFD">
      <w:pPr>
        <w:pStyle w:val="ListParagraph"/>
        <w:spacing w:before="100" w:beforeAutospacing="1" w:after="100" w:afterAutospacing="1" w:line="240" w:lineRule="auto"/>
        <w:jc w:val="both"/>
        <w:rPr>
          <w:rFonts w:ascii="Times New Roman" w:hAnsi="Times New Roman" w:cs="Times New Roman"/>
          <w:b/>
          <w:sz w:val="24"/>
          <w:szCs w:val="24"/>
        </w:rPr>
      </w:pPr>
    </w:p>
    <w:p w14:paraId="190894A0" w14:textId="3032E3C6" w:rsidR="0021344B" w:rsidRDefault="0021344B"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Approval of Minutes</w:t>
      </w:r>
      <w:r w:rsidR="00600EFD">
        <w:rPr>
          <w:rFonts w:ascii="Times New Roman" w:hAnsi="Times New Roman" w:cs="Times New Roman"/>
          <w:b/>
          <w:sz w:val="24"/>
          <w:szCs w:val="24"/>
        </w:rPr>
        <w:t xml:space="preserve"> </w:t>
      </w:r>
      <w:r w:rsidR="002A1EA6">
        <w:rPr>
          <w:rFonts w:ascii="Times New Roman" w:hAnsi="Times New Roman" w:cs="Times New Roman"/>
          <w:sz w:val="24"/>
          <w:szCs w:val="24"/>
        </w:rPr>
        <w:t>of the Febr</w:t>
      </w:r>
      <w:r w:rsidR="001C5717">
        <w:rPr>
          <w:rFonts w:ascii="Times New Roman" w:hAnsi="Times New Roman" w:cs="Times New Roman"/>
          <w:sz w:val="24"/>
          <w:szCs w:val="24"/>
        </w:rPr>
        <w:t>uary 1</w:t>
      </w:r>
      <w:r w:rsidR="00FB10A0">
        <w:rPr>
          <w:rFonts w:ascii="Times New Roman" w:hAnsi="Times New Roman" w:cs="Times New Roman"/>
          <w:sz w:val="24"/>
          <w:szCs w:val="24"/>
        </w:rPr>
        <w:t>9</w:t>
      </w:r>
      <w:r w:rsidR="001C5717">
        <w:rPr>
          <w:rFonts w:ascii="Times New Roman" w:hAnsi="Times New Roman" w:cs="Times New Roman"/>
          <w:sz w:val="24"/>
          <w:szCs w:val="24"/>
        </w:rPr>
        <w:t>, 20</w:t>
      </w:r>
      <w:r w:rsidR="00FB10A0">
        <w:rPr>
          <w:rFonts w:ascii="Times New Roman" w:hAnsi="Times New Roman" w:cs="Times New Roman"/>
          <w:sz w:val="24"/>
          <w:szCs w:val="24"/>
        </w:rPr>
        <w:t>21</w:t>
      </w:r>
      <w:r w:rsidR="002A1EA6">
        <w:rPr>
          <w:rFonts w:ascii="Times New Roman" w:hAnsi="Times New Roman" w:cs="Times New Roman"/>
          <w:sz w:val="24"/>
          <w:szCs w:val="24"/>
        </w:rPr>
        <w:t xml:space="preserve"> Regular Meeting</w:t>
      </w:r>
    </w:p>
    <w:p w14:paraId="793A77F7" w14:textId="77777777" w:rsidR="0021344B" w:rsidRPr="0021344B" w:rsidRDefault="0021344B" w:rsidP="004C3496">
      <w:pPr>
        <w:pStyle w:val="ListParagraph"/>
        <w:spacing w:before="100" w:beforeAutospacing="1" w:after="100" w:afterAutospacing="1" w:line="240" w:lineRule="auto"/>
        <w:rPr>
          <w:rFonts w:ascii="Times New Roman" w:hAnsi="Times New Roman" w:cs="Times New Roman"/>
          <w:b/>
          <w:sz w:val="24"/>
          <w:szCs w:val="24"/>
        </w:rPr>
      </w:pPr>
    </w:p>
    <w:p w14:paraId="531947A0" w14:textId="48B2084B" w:rsidR="0021344B" w:rsidRPr="004C3496" w:rsidRDefault="0021344B"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Executive Director’s Report</w:t>
      </w:r>
      <w:r w:rsidR="0085040D">
        <w:rPr>
          <w:rFonts w:ascii="Times New Roman" w:hAnsi="Times New Roman" w:cs="Times New Roman"/>
          <w:b/>
          <w:sz w:val="24"/>
          <w:szCs w:val="24"/>
        </w:rPr>
        <w:t xml:space="preserve"> </w:t>
      </w:r>
      <w:r>
        <w:rPr>
          <w:rFonts w:ascii="Times New Roman" w:hAnsi="Times New Roman" w:cs="Times New Roman"/>
          <w:b/>
          <w:sz w:val="24"/>
          <w:szCs w:val="24"/>
        </w:rPr>
        <w:t>-</w:t>
      </w:r>
      <w:r w:rsidR="0085040D">
        <w:rPr>
          <w:rFonts w:ascii="Times New Roman" w:hAnsi="Times New Roman" w:cs="Times New Roman"/>
          <w:b/>
          <w:sz w:val="24"/>
          <w:szCs w:val="24"/>
        </w:rPr>
        <w:t xml:space="preserve"> </w:t>
      </w:r>
      <w:r>
        <w:rPr>
          <w:rFonts w:ascii="Times New Roman" w:hAnsi="Times New Roman" w:cs="Times New Roman"/>
          <w:sz w:val="24"/>
          <w:szCs w:val="24"/>
        </w:rPr>
        <w:t>Scott Thompson, Executive Director, DEQ</w:t>
      </w:r>
    </w:p>
    <w:p w14:paraId="0BDD9993" w14:textId="77777777" w:rsidR="004C3496" w:rsidRDefault="004C3496" w:rsidP="004C3496">
      <w:pPr>
        <w:pStyle w:val="ListParagraph"/>
        <w:spacing w:before="100" w:beforeAutospacing="1" w:after="100" w:afterAutospacing="1" w:line="240" w:lineRule="auto"/>
        <w:rPr>
          <w:rFonts w:ascii="Times New Roman" w:hAnsi="Times New Roman" w:cs="Times New Roman"/>
          <w:b/>
          <w:sz w:val="24"/>
          <w:szCs w:val="24"/>
        </w:rPr>
      </w:pPr>
    </w:p>
    <w:p w14:paraId="4F5944B7" w14:textId="3CAE1CF1" w:rsidR="002A1EA6" w:rsidRPr="002A1EA6" w:rsidRDefault="002A1EA6" w:rsidP="002A1EA6">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Mr. Thompson’s report may include significant agency accomplishments and activities since the last Board meeting, as well as information pertaining to budgetary and/or legislative matters. This report is for informational purposes only, and no action by </w:t>
      </w:r>
      <w:r w:rsidR="001C5717">
        <w:rPr>
          <w:rFonts w:ascii="Times New Roman" w:hAnsi="Times New Roman" w:cs="Times New Roman"/>
          <w:sz w:val="24"/>
          <w:szCs w:val="24"/>
        </w:rPr>
        <w:t xml:space="preserve">the </w:t>
      </w:r>
      <w:r>
        <w:rPr>
          <w:rFonts w:ascii="Times New Roman" w:hAnsi="Times New Roman" w:cs="Times New Roman"/>
          <w:sz w:val="24"/>
          <w:szCs w:val="24"/>
        </w:rPr>
        <w:t xml:space="preserve">Board is required. </w:t>
      </w:r>
    </w:p>
    <w:p w14:paraId="2EADEFAE" w14:textId="77777777" w:rsidR="0021344B" w:rsidRPr="0021344B" w:rsidRDefault="0021344B" w:rsidP="004C3496">
      <w:pPr>
        <w:pStyle w:val="ListParagraph"/>
        <w:spacing w:before="100" w:beforeAutospacing="1" w:after="100" w:afterAutospacing="1" w:line="240" w:lineRule="auto"/>
        <w:rPr>
          <w:rFonts w:ascii="Times New Roman" w:hAnsi="Times New Roman" w:cs="Times New Roman"/>
          <w:b/>
          <w:sz w:val="24"/>
          <w:szCs w:val="24"/>
        </w:rPr>
      </w:pPr>
    </w:p>
    <w:p w14:paraId="3DD96CDD" w14:textId="4EA9FB1E" w:rsidR="00877F16" w:rsidRPr="00877F16" w:rsidRDefault="00877F16" w:rsidP="00877F16">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877F16">
        <w:rPr>
          <w:rFonts w:ascii="Times New Roman" w:hAnsi="Times New Roman" w:cs="Times New Roman"/>
          <w:b/>
          <w:sz w:val="24"/>
          <w:szCs w:val="24"/>
        </w:rPr>
        <w:t xml:space="preserve">Approval of Updated Delegation of Authority </w:t>
      </w:r>
      <w:r>
        <w:rPr>
          <w:rFonts w:ascii="Times New Roman" w:hAnsi="Times New Roman" w:cs="Times New Roman"/>
          <w:b/>
          <w:sz w:val="24"/>
          <w:szCs w:val="24"/>
        </w:rPr>
        <w:t xml:space="preserve">Documents </w:t>
      </w:r>
      <w:bookmarkStart w:id="0" w:name="_GoBack"/>
      <w:bookmarkEnd w:id="0"/>
      <w:r w:rsidRPr="00877F16">
        <w:rPr>
          <w:rFonts w:ascii="Times New Roman" w:hAnsi="Times New Roman" w:cs="Times New Roman"/>
          <w:b/>
          <w:sz w:val="24"/>
          <w:szCs w:val="24"/>
        </w:rPr>
        <w:t>-</w:t>
      </w:r>
      <w:r>
        <w:rPr>
          <w:rFonts w:ascii="Times New Roman" w:hAnsi="Times New Roman" w:cs="Times New Roman"/>
          <w:sz w:val="24"/>
          <w:szCs w:val="24"/>
        </w:rPr>
        <w:t xml:space="preserve"> Scott Thompson, Executive Director, DEQ</w:t>
      </w:r>
    </w:p>
    <w:p w14:paraId="2C1BB41C" w14:textId="77777777" w:rsidR="00877F16" w:rsidRDefault="00877F16" w:rsidP="00877F16">
      <w:pPr>
        <w:pStyle w:val="ListParagraph"/>
        <w:spacing w:before="100" w:beforeAutospacing="1" w:after="100" w:afterAutospacing="1" w:line="240" w:lineRule="auto"/>
        <w:rPr>
          <w:rFonts w:ascii="Times New Roman" w:hAnsi="Times New Roman" w:cs="Times New Roman"/>
          <w:b/>
          <w:sz w:val="24"/>
          <w:szCs w:val="24"/>
        </w:rPr>
      </w:pPr>
    </w:p>
    <w:p w14:paraId="61D0BFD3" w14:textId="6C1992A5" w:rsidR="0021344B" w:rsidRPr="0021344B" w:rsidRDefault="0021344B"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Budget Update and Financial Overview (FY 202</w:t>
      </w:r>
      <w:r w:rsidR="00C04CE6">
        <w:rPr>
          <w:rFonts w:ascii="Times New Roman" w:hAnsi="Times New Roman" w:cs="Times New Roman"/>
          <w:b/>
          <w:sz w:val="24"/>
          <w:szCs w:val="24"/>
        </w:rPr>
        <w:t>2</w:t>
      </w:r>
      <w:r>
        <w:rPr>
          <w:rFonts w:ascii="Times New Roman" w:hAnsi="Times New Roman" w:cs="Times New Roman"/>
          <w:b/>
          <w:sz w:val="24"/>
          <w:szCs w:val="24"/>
        </w:rPr>
        <w:t xml:space="preserve">) – </w:t>
      </w:r>
      <w:r>
        <w:rPr>
          <w:rFonts w:ascii="Times New Roman" w:hAnsi="Times New Roman" w:cs="Times New Roman"/>
          <w:sz w:val="24"/>
          <w:szCs w:val="24"/>
        </w:rPr>
        <w:t>Kathy Aebischer, DEQ Chief Financial Officer</w:t>
      </w:r>
    </w:p>
    <w:p w14:paraId="205BE4C9" w14:textId="77777777" w:rsidR="0021344B" w:rsidRPr="0021344B" w:rsidRDefault="0021344B" w:rsidP="004C3496">
      <w:pPr>
        <w:pStyle w:val="ListParagraph"/>
        <w:spacing w:before="100" w:beforeAutospacing="1" w:after="100" w:afterAutospacing="1" w:line="240" w:lineRule="auto"/>
        <w:rPr>
          <w:rFonts w:ascii="Times New Roman" w:hAnsi="Times New Roman" w:cs="Times New Roman"/>
          <w:b/>
          <w:sz w:val="24"/>
          <w:szCs w:val="24"/>
        </w:rPr>
      </w:pPr>
    </w:p>
    <w:p w14:paraId="0064B26A" w14:textId="68EE79F4" w:rsidR="0021344B" w:rsidRDefault="0021344B" w:rsidP="002A1EA6">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Aebischer’s</w:t>
      </w:r>
      <w:proofErr w:type="spellEnd"/>
      <w:r>
        <w:rPr>
          <w:rFonts w:ascii="Times New Roman" w:hAnsi="Times New Roman" w:cs="Times New Roman"/>
          <w:sz w:val="24"/>
          <w:szCs w:val="24"/>
        </w:rPr>
        <w:t xml:space="preserve"> report will include an update and outlook on DEQ’s budget for Fiscal Year 202</w:t>
      </w:r>
      <w:r w:rsidR="00C04CE6">
        <w:rPr>
          <w:rFonts w:ascii="Times New Roman" w:hAnsi="Times New Roman" w:cs="Times New Roman"/>
          <w:sz w:val="24"/>
          <w:szCs w:val="24"/>
        </w:rPr>
        <w:t>2</w:t>
      </w:r>
      <w:r>
        <w:rPr>
          <w:rFonts w:ascii="Times New Roman" w:hAnsi="Times New Roman" w:cs="Times New Roman"/>
          <w:sz w:val="24"/>
          <w:szCs w:val="24"/>
        </w:rPr>
        <w:t>. This report is for informational purposes only, and no action by the Board is required.</w:t>
      </w:r>
    </w:p>
    <w:p w14:paraId="321D333F" w14:textId="77777777" w:rsidR="0021344B" w:rsidRDefault="0021344B" w:rsidP="004C3496">
      <w:pPr>
        <w:pStyle w:val="ListParagraph"/>
        <w:spacing w:before="100" w:beforeAutospacing="1" w:after="100" w:afterAutospacing="1" w:line="240" w:lineRule="auto"/>
        <w:rPr>
          <w:rFonts w:ascii="Times New Roman" w:hAnsi="Times New Roman" w:cs="Times New Roman"/>
          <w:sz w:val="24"/>
          <w:szCs w:val="24"/>
        </w:rPr>
      </w:pPr>
    </w:p>
    <w:p w14:paraId="2543CE35" w14:textId="6CF14A12" w:rsidR="0021344B" w:rsidRPr="00383E70" w:rsidRDefault="00383E70" w:rsidP="004C3496">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DEQ Operational Budget Request (FY</w:t>
      </w:r>
      <w:r w:rsidR="00714DA2">
        <w:rPr>
          <w:rFonts w:ascii="Times New Roman" w:hAnsi="Times New Roman" w:cs="Times New Roman"/>
          <w:b/>
          <w:sz w:val="24"/>
          <w:szCs w:val="24"/>
        </w:rPr>
        <w:t xml:space="preserve"> </w:t>
      </w:r>
      <w:r>
        <w:rPr>
          <w:rFonts w:ascii="Times New Roman" w:hAnsi="Times New Roman" w:cs="Times New Roman"/>
          <w:b/>
          <w:sz w:val="24"/>
          <w:szCs w:val="24"/>
        </w:rPr>
        <w:t>202</w:t>
      </w:r>
      <w:r w:rsidR="00C04CE6">
        <w:rPr>
          <w:rFonts w:ascii="Times New Roman" w:hAnsi="Times New Roman" w:cs="Times New Roman"/>
          <w:b/>
          <w:sz w:val="24"/>
          <w:szCs w:val="24"/>
        </w:rPr>
        <w:t>3</w:t>
      </w:r>
      <w:r>
        <w:rPr>
          <w:rFonts w:ascii="Times New Roman" w:hAnsi="Times New Roman" w:cs="Times New Roman"/>
          <w:b/>
          <w:sz w:val="24"/>
          <w:szCs w:val="24"/>
        </w:rPr>
        <w:t>)</w:t>
      </w:r>
    </w:p>
    <w:p w14:paraId="354A92B5" w14:textId="01202327" w:rsidR="00383E70" w:rsidRDefault="00383E70" w:rsidP="002A1EA6">
      <w:pPr>
        <w:spacing w:before="100" w:beforeAutospacing="1" w:after="100" w:afterAutospacing="1" w:line="240" w:lineRule="auto"/>
        <w:ind w:left="720"/>
        <w:jc w:val="both"/>
        <w:rPr>
          <w:rFonts w:ascii="Times New Roman" w:hAnsi="Times New Roman" w:cs="Times New Roman"/>
          <w:sz w:val="24"/>
          <w:szCs w:val="24"/>
        </w:rPr>
      </w:pPr>
      <w:r w:rsidRPr="00C955E3">
        <w:rPr>
          <w:rFonts w:ascii="Times New Roman" w:hAnsi="Times New Roman" w:cs="Times New Roman"/>
          <w:sz w:val="24"/>
          <w:szCs w:val="24"/>
        </w:rPr>
        <w:t>DEQ budget requests to the Governor through the Office of Management</w:t>
      </w:r>
      <w:r w:rsidR="001C5717" w:rsidRPr="00C955E3">
        <w:rPr>
          <w:rFonts w:ascii="Times New Roman" w:hAnsi="Times New Roman" w:cs="Times New Roman"/>
          <w:sz w:val="24"/>
          <w:szCs w:val="24"/>
        </w:rPr>
        <w:t xml:space="preserve"> and Enterprise</w:t>
      </w:r>
      <w:r w:rsidRPr="00C955E3">
        <w:rPr>
          <w:rFonts w:ascii="Times New Roman" w:hAnsi="Times New Roman" w:cs="Times New Roman"/>
          <w:sz w:val="24"/>
          <w:szCs w:val="24"/>
        </w:rPr>
        <w:t xml:space="preserve"> Services (OMES) require approval of the Board. The operational budget req</w:t>
      </w:r>
      <w:r w:rsidR="002A1EA6" w:rsidRPr="00C955E3">
        <w:rPr>
          <w:rFonts w:ascii="Times New Roman" w:hAnsi="Times New Roman" w:cs="Times New Roman"/>
          <w:sz w:val="24"/>
          <w:szCs w:val="24"/>
        </w:rPr>
        <w:t xml:space="preserve">uest for State </w:t>
      </w:r>
      <w:r w:rsidR="002A1EA6" w:rsidRPr="00C955E3">
        <w:rPr>
          <w:rFonts w:ascii="Times New Roman" w:hAnsi="Times New Roman" w:cs="Times New Roman"/>
          <w:sz w:val="24"/>
          <w:szCs w:val="24"/>
        </w:rPr>
        <w:lastRenderedPageBreak/>
        <w:t>Fiscal</w:t>
      </w:r>
      <w:r w:rsidR="00D25241" w:rsidRPr="00C955E3">
        <w:rPr>
          <w:rFonts w:ascii="Times New Roman" w:hAnsi="Times New Roman" w:cs="Times New Roman"/>
          <w:sz w:val="24"/>
          <w:szCs w:val="24"/>
        </w:rPr>
        <w:t xml:space="preserve"> Year</w:t>
      </w:r>
      <w:r w:rsidR="002A1EA6" w:rsidRPr="00C955E3">
        <w:rPr>
          <w:rFonts w:ascii="Times New Roman" w:hAnsi="Times New Roman" w:cs="Times New Roman"/>
          <w:sz w:val="24"/>
          <w:szCs w:val="24"/>
        </w:rPr>
        <w:t xml:space="preserve"> (SFY) 202</w:t>
      </w:r>
      <w:r w:rsidR="00D25241" w:rsidRPr="00C955E3">
        <w:rPr>
          <w:rFonts w:ascii="Times New Roman" w:hAnsi="Times New Roman" w:cs="Times New Roman"/>
          <w:sz w:val="24"/>
          <w:szCs w:val="24"/>
        </w:rPr>
        <w:t>3</w:t>
      </w:r>
      <w:r w:rsidRPr="00C955E3">
        <w:rPr>
          <w:rFonts w:ascii="Times New Roman" w:hAnsi="Times New Roman" w:cs="Times New Roman"/>
          <w:sz w:val="24"/>
          <w:szCs w:val="24"/>
        </w:rPr>
        <w:t xml:space="preserve"> (beginning July 1, 202</w:t>
      </w:r>
      <w:r w:rsidR="00D809B3" w:rsidRPr="00C955E3">
        <w:rPr>
          <w:rFonts w:ascii="Times New Roman" w:hAnsi="Times New Roman" w:cs="Times New Roman"/>
          <w:sz w:val="24"/>
          <w:szCs w:val="24"/>
        </w:rPr>
        <w:t>2</w:t>
      </w:r>
      <w:r w:rsidRPr="00C955E3">
        <w:rPr>
          <w:rFonts w:ascii="Times New Roman" w:hAnsi="Times New Roman" w:cs="Times New Roman"/>
          <w:sz w:val="24"/>
          <w:szCs w:val="24"/>
        </w:rPr>
        <w:t>) must be submitted to OMES by October 1</w:t>
      </w:r>
      <w:r w:rsidRPr="00C955E3">
        <w:rPr>
          <w:rFonts w:ascii="Times New Roman" w:hAnsi="Times New Roman" w:cs="Times New Roman"/>
          <w:sz w:val="24"/>
          <w:szCs w:val="24"/>
          <w:vertAlign w:val="superscript"/>
        </w:rPr>
        <w:t>st</w:t>
      </w:r>
      <w:r w:rsidRPr="00C955E3">
        <w:rPr>
          <w:rFonts w:ascii="Times New Roman" w:hAnsi="Times New Roman" w:cs="Times New Roman"/>
          <w:sz w:val="24"/>
          <w:szCs w:val="24"/>
        </w:rPr>
        <w:t xml:space="preserve"> of this year.</w:t>
      </w:r>
      <w:r w:rsidR="001C5717">
        <w:rPr>
          <w:rFonts w:ascii="Times New Roman" w:hAnsi="Times New Roman" w:cs="Times New Roman"/>
          <w:sz w:val="24"/>
          <w:szCs w:val="24"/>
        </w:rPr>
        <w:t xml:space="preserve"> </w:t>
      </w:r>
    </w:p>
    <w:p w14:paraId="6A9F270A" w14:textId="3CD4C5B2" w:rsidR="001C5717" w:rsidRDefault="001C5717" w:rsidP="001C5717">
      <w:pPr>
        <w:pStyle w:val="ListParagraph"/>
        <w:numPr>
          <w:ilvl w:val="0"/>
          <w:numId w:val="1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Presentation</w:t>
      </w:r>
      <w:r w:rsidR="0085040D">
        <w:rPr>
          <w:rFonts w:ascii="Times New Roman" w:hAnsi="Times New Roman" w:cs="Times New Roman"/>
          <w:sz w:val="24"/>
          <w:szCs w:val="24"/>
        </w:rPr>
        <w:t xml:space="preserve"> </w:t>
      </w:r>
      <w:r>
        <w:rPr>
          <w:rFonts w:ascii="Times New Roman" w:hAnsi="Times New Roman" w:cs="Times New Roman"/>
          <w:sz w:val="24"/>
          <w:szCs w:val="24"/>
        </w:rPr>
        <w:t>- Kathy Aebischer, DEQ Financial Office</w:t>
      </w:r>
    </w:p>
    <w:p w14:paraId="4D40A436" w14:textId="0E40D272" w:rsidR="001C5717" w:rsidRDefault="001C5717" w:rsidP="001C5717">
      <w:pPr>
        <w:pStyle w:val="ListParagraph"/>
        <w:numPr>
          <w:ilvl w:val="0"/>
          <w:numId w:val="1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Questions and discussion by the Board</w:t>
      </w:r>
    </w:p>
    <w:p w14:paraId="67D61091" w14:textId="2EF31FD9" w:rsidR="001C5717" w:rsidRDefault="001C5717" w:rsidP="001C5717">
      <w:pPr>
        <w:pStyle w:val="ListParagraph"/>
        <w:numPr>
          <w:ilvl w:val="0"/>
          <w:numId w:val="1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Questions, comments and discussion by the public</w:t>
      </w:r>
    </w:p>
    <w:p w14:paraId="47EF1CA7" w14:textId="74E85035" w:rsidR="001C5717" w:rsidRDefault="001C5717" w:rsidP="001C5717">
      <w:pPr>
        <w:pStyle w:val="ListParagraph"/>
        <w:numPr>
          <w:ilvl w:val="0"/>
          <w:numId w:val="1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Discussion and possible action by the Board, which may include a roll call vote(s) on approval of the request</w:t>
      </w:r>
    </w:p>
    <w:p w14:paraId="0F5A0595" w14:textId="77777777" w:rsidR="001C5717" w:rsidRPr="001C5717" w:rsidRDefault="001C5717" w:rsidP="001C5717">
      <w:pPr>
        <w:pStyle w:val="ListParagraph"/>
        <w:spacing w:before="100" w:beforeAutospacing="1" w:after="100" w:afterAutospacing="1" w:line="240" w:lineRule="auto"/>
        <w:ind w:left="1080"/>
        <w:jc w:val="both"/>
        <w:rPr>
          <w:rFonts w:ascii="Times New Roman" w:hAnsi="Times New Roman" w:cs="Times New Roman"/>
          <w:sz w:val="24"/>
          <w:szCs w:val="24"/>
        </w:rPr>
      </w:pPr>
    </w:p>
    <w:p w14:paraId="08EB003A" w14:textId="4875A457" w:rsidR="00CC0C2D" w:rsidRPr="00107F83" w:rsidRDefault="00CC0C2D" w:rsidP="00107F83">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07F83">
        <w:rPr>
          <w:rFonts w:ascii="Times New Roman" w:hAnsi="Times New Roman" w:cs="Times New Roman"/>
          <w:b/>
          <w:sz w:val="24"/>
          <w:szCs w:val="24"/>
        </w:rPr>
        <w:t>Employee Disclosures</w:t>
      </w:r>
      <w:r w:rsidR="0085040D">
        <w:rPr>
          <w:rFonts w:ascii="Times New Roman" w:hAnsi="Times New Roman" w:cs="Times New Roman"/>
          <w:b/>
          <w:sz w:val="24"/>
          <w:szCs w:val="24"/>
        </w:rPr>
        <w:t xml:space="preserve"> </w:t>
      </w:r>
      <w:r w:rsidR="00B108D5">
        <w:rPr>
          <w:rFonts w:ascii="Times New Roman" w:hAnsi="Times New Roman" w:cs="Times New Roman"/>
          <w:b/>
          <w:sz w:val="24"/>
          <w:szCs w:val="24"/>
        </w:rPr>
        <w:t>–</w:t>
      </w:r>
      <w:r w:rsidRPr="00107F83">
        <w:rPr>
          <w:rFonts w:ascii="Times New Roman" w:hAnsi="Times New Roman" w:cs="Times New Roman"/>
          <w:b/>
          <w:sz w:val="24"/>
          <w:szCs w:val="24"/>
        </w:rPr>
        <w:t xml:space="preserve"> </w:t>
      </w:r>
      <w:r w:rsidR="00B108D5">
        <w:rPr>
          <w:rFonts w:ascii="Times New Roman" w:hAnsi="Times New Roman" w:cs="Times New Roman"/>
          <w:sz w:val="24"/>
          <w:szCs w:val="24"/>
        </w:rPr>
        <w:t>Jennifer Boyle</w:t>
      </w:r>
      <w:r w:rsidRPr="00107F83">
        <w:rPr>
          <w:rFonts w:ascii="Times New Roman" w:hAnsi="Times New Roman" w:cs="Times New Roman"/>
          <w:sz w:val="24"/>
          <w:szCs w:val="24"/>
        </w:rPr>
        <w:t>, DEQ General Counsel</w:t>
      </w:r>
    </w:p>
    <w:p w14:paraId="3A7455B6" w14:textId="77777777" w:rsidR="00AD145D" w:rsidRDefault="00AD145D" w:rsidP="00AD145D">
      <w:pPr>
        <w:pStyle w:val="ListParagraph"/>
        <w:spacing w:before="100" w:beforeAutospacing="1" w:after="100" w:afterAutospacing="1" w:line="240" w:lineRule="auto"/>
        <w:rPr>
          <w:rFonts w:ascii="Times New Roman" w:hAnsi="Times New Roman" w:cs="Times New Roman"/>
          <w:b/>
          <w:sz w:val="24"/>
          <w:szCs w:val="24"/>
        </w:rPr>
      </w:pPr>
    </w:p>
    <w:p w14:paraId="1C08FA24" w14:textId="77777777" w:rsidR="00AD145D" w:rsidRPr="00AD145D" w:rsidRDefault="00AD145D" w:rsidP="00AD145D">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Environmental Quality Code requires DEQ employees involved in reviewing, issuing or enforcing permits to disclose financial interests they hold in entities regulated by the DEQ. The DEQ is required to submit these disclosures to the Board and make them part of the minutes. This is for informational purposes only, and no action by the Board is required. </w:t>
      </w:r>
    </w:p>
    <w:p w14:paraId="1F70F472" w14:textId="77777777" w:rsidR="00CC0C2D" w:rsidRPr="00107F83" w:rsidRDefault="00CC0C2D" w:rsidP="00CC0C2D">
      <w:pPr>
        <w:pStyle w:val="ListParagraph"/>
        <w:spacing w:before="100" w:beforeAutospacing="1" w:after="100" w:afterAutospacing="1" w:line="240" w:lineRule="auto"/>
        <w:rPr>
          <w:rFonts w:ascii="Times New Roman" w:hAnsi="Times New Roman" w:cs="Times New Roman"/>
          <w:sz w:val="24"/>
          <w:szCs w:val="24"/>
        </w:rPr>
      </w:pPr>
    </w:p>
    <w:p w14:paraId="67A47FA2" w14:textId="77777777" w:rsidR="00383E70" w:rsidRPr="00107F83" w:rsidRDefault="00383E70" w:rsidP="00107F83">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07F83">
        <w:rPr>
          <w:rFonts w:ascii="Times New Roman" w:hAnsi="Times New Roman" w:cs="Times New Roman"/>
          <w:b/>
          <w:sz w:val="24"/>
          <w:szCs w:val="24"/>
        </w:rPr>
        <w:t>Executive Session- Annual Performance Review of Executive Director</w:t>
      </w:r>
    </w:p>
    <w:p w14:paraId="2CC149C3" w14:textId="77777777" w:rsidR="00383E70" w:rsidRDefault="00383E70" w:rsidP="00107F83">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Among the statutory duties of the Board are the responsibilities to appoint and set the compensation of the Executive Director and to assist the DEQ in conducting periodic reviews and planning activities related to the goals, objectives, priorities, and policies of the DEQ. In connection with these responsibilities, the Board has determined that it should conduct a performance review of the Executive Director. </w:t>
      </w:r>
    </w:p>
    <w:p w14:paraId="0E378480" w14:textId="77777777" w:rsidR="00383E70" w:rsidRDefault="00383E70" w:rsidP="00107F83">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In open session, discussion by the Board</w:t>
      </w:r>
    </w:p>
    <w:p w14:paraId="02E2E0FF" w14:textId="77777777" w:rsidR="00383E70" w:rsidRDefault="00383E70" w:rsidP="00107F83">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In open session, consideration of possible executive session pursuant to Title 25 Oklahoma Statutes Section 307(B)(1) (discussion of employment actions related to any individual salaried public officer or employee), if authorized by recorded majority vote of </w:t>
      </w:r>
      <w:r w:rsidR="00483A18">
        <w:rPr>
          <w:rFonts w:ascii="Times New Roman" w:hAnsi="Times New Roman" w:cs="Times New Roman"/>
          <w:sz w:val="24"/>
          <w:szCs w:val="24"/>
        </w:rPr>
        <w:t>a quorum of the Board members present</w:t>
      </w:r>
    </w:p>
    <w:p w14:paraId="54DE367B" w14:textId="77777777" w:rsidR="00483A18" w:rsidRDefault="00483A18" w:rsidP="00107F83">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In open session, if executive session approved, designation of a person to keep minutes in executive session</w:t>
      </w:r>
    </w:p>
    <w:p w14:paraId="6BDCEE17" w14:textId="77777777" w:rsidR="00483A18" w:rsidRDefault="00483A18" w:rsidP="004C3496">
      <w:pPr>
        <w:pStyle w:val="ListParagraph"/>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In executive session, discussion of Executive Director’s annual performance review and of possible employment actions by the Board relating to the Executive Director. </w:t>
      </w:r>
    </w:p>
    <w:p w14:paraId="15A6DE4C" w14:textId="77777777" w:rsidR="00CC0C2D" w:rsidRDefault="00CC0C2D" w:rsidP="00CC0C2D">
      <w:pPr>
        <w:pStyle w:val="ListParagraph"/>
        <w:spacing w:before="100" w:beforeAutospacing="1" w:after="100" w:afterAutospacing="1" w:line="240" w:lineRule="auto"/>
        <w:ind w:left="1080"/>
        <w:rPr>
          <w:rFonts w:ascii="Times New Roman" w:hAnsi="Times New Roman" w:cs="Times New Roman"/>
          <w:sz w:val="24"/>
          <w:szCs w:val="24"/>
        </w:rPr>
      </w:pPr>
    </w:p>
    <w:p w14:paraId="3DAAB97D" w14:textId="77777777" w:rsidR="00483A18" w:rsidRDefault="00483A18"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sidRPr="00483A18">
        <w:rPr>
          <w:rFonts w:ascii="Times New Roman" w:hAnsi="Times New Roman" w:cs="Times New Roman"/>
          <w:b/>
          <w:sz w:val="24"/>
          <w:szCs w:val="24"/>
        </w:rPr>
        <w:t>Reconvene into open session</w:t>
      </w:r>
    </w:p>
    <w:p w14:paraId="599ACCDF" w14:textId="77777777" w:rsidR="00CC0C2D" w:rsidRPr="00483A18" w:rsidRDefault="00CC0C2D" w:rsidP="00CC0C2D">
      <w:pPr>
        <w:pStyle w:val="ListParagraph"/>
        <w:spacing w:before="100" w:beforeAutospacing="1" w:after="100" w:afterAutospacing="1" w:line="240" w:lineRule="auto"/>
        <w:rPr>
          <w:rFonts w:ascii="Times New Roman" w:hAnsi="Times New Roman" w:cs="Times New Roman"/>
          <w:b/>
          <w:sz w:val="24"/>
          <w:szCs w:val="24"/>
        </w:rPr>
      </w:pPr>
    </w:p>
    <w:p w14:paraId="22B26666" w14:textId="77777777" w:rsidR="00483A18" w:rsidRDefault="00483A18" w:rsidP="004C3496">
      <w:pPr>
        <w:pStyle w:val="ListParagraph"/>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 open session, roll call vote to reconvene regular Board meeting</w:t>
      </w:r>
    </w:p>
    <w:p w14:paraId="310F134C" w14:textId="77777777" w:rsidR="00CC0C2D" w:rsidRDefault="00CC0C2D" w:rsidP="00CC0C2D">
      <w:pPr>
        <w:pStyle w:val="ListParagraph"/>
        <w:spacing w:before="100" w:beforeAutospacing="1" w:after="100" w:afterAutospacing="1" w:line="240" w:lineRule="auto"/>
        <w:ind w:left="1080"/>
        <w:rPr>
          <w:rFonts w:ascii="Times New Roman" w:hAnsi="Times New Roman" w:cs="Times New Roman"/>
          <w:sz w:val="24"/>
          <w:szCs w:val="24"/>
        </w:rPr>
      </w:pPr>
    </w:p>
    <w:p w14:paraId="2A6425F3" w14:textId="216331BC" w:rsidR="00483A18" w:rsidRDefault="001C5717"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Consider taking action on</w:t>
      </w:r>
      <w:r w:rsidR="00483A18" w:rsidRPr="00483A18">
        <w:rPr>
          <w:rFonts w:ascii="Times New Roman" w:hAnsi="Times New Roman" w:cs="Times New Roman"/>
          <w:b/>
          <w:sz w:val="24"/>
          <w:szCs w:val="24"/>
        </w:rPr>
        <w:t xml:space="preserve"> the following</w:t>
      </w:r>
    </w:p>
    <w:p w14:paraId="5F109EDC" w14:textId="77777777" w:rsidR="00CC0C2D" w:rsidRDefault="00CC0C2D" w:rsidP="004C3496">
      <w:pPr>
        <w:pStyle w:val="ListParagraph"/>
        <w:spacing w:before="100" w:beforeAutospacing="1" w:after="100" w:afterAutospacing="1" w:line="240" w:lineRule="auto"/>
        <w:ind w:left="1080"/>
        <w:rPr>
          <w:rFonts w:ascii="Times New Roman" w:hAnsi="Times New Roman" w:cs="Times New Roman"/>
          <w:sz w:val="24"/>
          <w:szCs w:val="24"/>
        </w:rPr>
      </w:pPr>
    </w:p>
    <w:p w14:paraId="1BAB57FC" w14:textId="5D664B9B" w:rsidR="00483A18" w:rsidRPr="00CC0C2D" w:rsidRDefault="00CC0C2D" w:rsidP="00107F83">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483A18" w:rsidRPr="00CC0C2D">
        <w:rPr>
          <w:rFonts w:ascii="Times New Roman" w:hAnsi="Times New Roman" w:cs="Times New Roman"/>
          <w:sz w:val="24"/>
          <w:szCs w:val="24"/>
        </w:rPr>
        <w:t>o</w:t>
      </w:r>
      <w:r w:rsidR="00714DA2">
        <w:rPr>
          <w:rFonts w:ascii="Times New Roman" w:hAnsi="Times New Roman" w:cs="Times New Roman"/>
          <w:sz w:val="24"/>
          <w:szCs w:val="24"/>
        </w:rPr>
        <w:t xml:space="preserve">pen session, possible roll call </w:t>
      </w:r>
      <w:r w:rsidR="00483A18" w:rsidRPr="00CC0C2D">
        <w:rPr>
          <w:rFonts w:ascii="Times New Roman" w:hAnsi="Times New Roman" w:cs="Times New Roman"/>
          <w:sz w:val="24"/>
          <w:szCs w:val="24"/>
        </w:rPr>
        <w:t>vote on specific actions or reco</w:t>
      </w:r>
      <w:r w:rsidR="001C5717">
        <w:rPr>
          <w:rFonts w:ascii="Times New Roman" w:hAnsi="Times New Roman" w:cs="Times New Roman"/>
          <w:sz w:val="24"/>
          <w:szCs w:val="24"/>
        </w:rPr>
        <w:t>mmendations as a result of the E</w:t>
      </w:r>
      <w:r w:rsidR="00483A18" w:rsidRPr="00CC0C2D">
        <w:rPr>
          <w:rFonts w:ascii="Times New Roman" w:hAnsi="Times New Roman" w:cs="Times New Roman"/>
          <w:sz w:val="24"/>
          <w:szCs w:val="24"/>
        </w:rPr>
        <w:t>xecutive Director’s annual performance review.</w:t>
      </w:r>
    </w:p>
    <w:p w14:paraId="175B0DE8" w14:textId="77777777" w:rsidR="00483A18" w:rsidRPr="00483A18" w:rsidRDefault="00483A18" w:rsidP="004C3496">
      <w:pPr>
        <w:pStyle w:val="ListParagraph"/>
        <w:spacing w:before="100" w:beforeAutospacing="1" w:after="100" w:afterAutospacing="1" w:line="240" w:lineRule="auto"/>
        <w:ind w:left="1080"/>
        <w:rPr>
          <w:rFonts w:ascii="Times New Roman" w:hAnsi="Times New Roman" w:cs="Times New Roman"/>
          <w:sz w:val="24"/>
          <w:szCs w:val="24"/>
        </w:rPr>
      </w:pPr>
    </w:p>
    <w:p w14:paraId="1B3128F8" w14:textId="5E5EE19C" w:rsidR="00383E70" w:rsidRPr="00383E70" w:rsidRDefault="00483A18" w:rsidP="004C3496">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483A18">
        <w:rPr>
          <w:rFonts w:ascii="Times New Roman" w:hAnsi="Times New Roman" w:cs="Times New Roman"/>
          <w:b/>
          <w:sz w:val="24"/>
          <w:szCs w:val="24"/>
        </w:rPr>
        <w:t>Calendar Year 202</w:t>
      </w:r>
      <w:r w:rsidR="003971B3">
        <w:rPr>
          <w:rFonts w:ascii="Times New Roman" w:hAnsi="Times New Roman" w:cs="Times New Roman"/>
          <w:b/>
          <w:sz w:val="24"/>
          <w:szCs w:val="24"/>
        </w:rPr>
        <w:t>2</w:t>
      </w:r>
      <w:r w:rsidRPr="00483A18">
        <w:rPr>
          <w:rFonts w:ascii="Times New Roman" w:hAnsi="Times New Roman" w:cs="Times New Roman"/>
          <w:b/>
          <w:sz w:val="24"/>
          <w:szCs w:val="24"/>
        </w:rPr>
        <w:t xml:space="preserve"> Board Meeting Dates and Locations</w:t>
      </w:r>
      <w:r w:rsidR="0085040D">
        <w:rPr>
          <w:rFonts w:ascii="Times New Roman" w:hAnsi="Times New Roman" w:cs="Times New Roman"/>
          <w:b/>
          <w:sz w:val="24"/>
          <w:szCs w:val="24"/>
        </w:rPr>
        <w:t xml:space="preserve"> </w:t>
      </w:r>
      <w:r>
        <w:rPr>
          <w:rFonts w:ascii="Times New Roman" w:hAnsi="Times New Roman" w:cs="Times New Roman"/>
          <w:sz w:val="24"/>
          <w:szCs w:val="24"/>
        </w:rPr>
        <w:t>- Discussion and vote by the Board</w:t>
      </w:r>
    </w:p>
    <w:p w14:paraId="47FD6199" w14:textId="77777777" w:rsidR="0021344B" w:rsidRPr="0021344B" w:rsidRDefault="0021344B" w:rsidP="004C3496">
      <w:pPr>
        <w:pStyle w:val="ListParagraph"/>
        <w:spacing w:before="100" w:beforeAutospacing="1" w:after="100" w:afterAutospacing="1" w:line="240" w:lineRule="auto"/>
        <w:rPr>
          <w:rFonts w:ascii="Times New Roman" w:hAnsi="Times New Roman" w:cs="Times New Roman"/>
          <w:b/>
          <w:sz w:val="24"/>
          <w:szCs w:val="24"/>
        </w:rPr>
      </w:pPr>
    </w:p>
    <w:p w14:paraId="5E960A90" w14:textId="77777777" w:rsidR="0021344B" w:rsidRDefault="00483A18"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New Business</w:t>
      </w:r>
      <w:r w:rsidR="00EC6BDB">
        <w:rPr>
          <w:rFonts w:ascii="Times New Roman" w:hAnsi="Times New Roman" w:cs="Times New Roman"/>
          <w:b/>
          <w:sz w:val="24"/>
          <w:szCs w:val="24"/>
        </w:rPr>
        <w:t xml:space="preserve"> </w:t>
      </w:r>
      <w:r w:rsidR="00EC6BDB">
        <w:rPr>
          <w:rFonts w:ascii="Times New Roman" w:hAnsi="Times New Roman" w:cs="Times New Roman"/>
          <w:sz w:val="24"/>
          <w:szCs w:val="24"/>
        </w:rPr>
        <w:t>(Any matter not known about and which could not have been reasonably foreseen prior to the posting of agenda)</w:t>
      </w:r>
    </w:p>
    <w:p w14:paraId="3D202A4D" w14:textId="77777777" w:rsidR="00483A18" w:rsidRPr="00483A18" w:rsidRDefault="00483A18" w:rsidP="004C3496">
      <w:pPr>
        <w:pStyle w:val="ListParagraph"/>
        <w:spacing w:before="100" w:beforeAutospacing="1" w:after="100" w:afterAutospacing="1" w:line="240" w:lineRule="auto"/>
        <w:rPr>
          <w:rFonts w:ascii="Times New Roman" w:hAnsi="Times New Roman" w:cs="Times New Roman"/>
          <w:b/>
          <w:sz w:val="24"/>
          <w:szCs w:val="24"/>
        </w:rPr>
      </w:pPr>
    </w:p>
    <w:p w14:paraId="1603ACB5" w14:textId="61A121A5" w:rsidR="00483A18" w:rsidRDefault="00483A18"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Next Meeting</w:t>
      </w:r>
      <w:r w:rsidR="00870300">
        <w:rPr>
          <w:rFonts w:ascii="Times New Roman" w:hAnsi="Times New Roman" w:cs="Times New Roman"/>
          <w:b/>
          <w:sz w:val="24"/>
          <w:szCs w:val="24"/>
        </w:rPr>
        <w:t xml:space="preserve"> </w:t>
      </w:r>
      <w:r w:rsidR="007146B3">
        <w:rPr>
          <w:rFonts w:ascii="Times New Roman" w:hAnsi="Times New Roman" w:cs="Times New Roman"/>
          <w:sz w:val="24"/>
          <w:szCs w:val="24"/>
        </w:rPr>
        <w:t>November 9</w:t>
      </w:r>
      <w:r w:rsidR="00870300" w:rsidRPr="00870300">
        <w:rPr>
          <w:rFonts w:ascii="Times New Roman" w:hAnsi="Times New Roman" w:cs="Times New Roman"/>
          <w:sz w:val="24"/>
          <w:szCs w:val="24"/>
        </w:rPr>
        <w:t>, 20</w:t>
      </w:r>
      <w:r w:rsidR="007146B3">
        <w:rPr>
          <w:rFonts w:ascii="Times New Roman" w:hAnsi="Times New Roman" w:cs="Times New Roman"/>
          <w:sz w:val="24"/>
          <w:szCs w:val="24"/>
        </w:rPr>
        <w:t>21</w:t>
      </w:r>
      <w:r w:rsidR="00870300" w:rsidRPr="00870300">
        <w:rPr>
          <w:rFonts w:ascii="Times New Roman" w:hAnsi="Times New Roman" w:cs="Times New Roman"/>
          <w:sz w:val="24"/>
          <w:szCs w:val="24"/>
        </w:rPr>
        <w:t>,</w:t>
      </w:r>
      <w:r w:rsidR="007146B3">
        <w:rPr>
          <w:rFonts w:ascii="Times New Roman" w:hAnsi="Times New Roman" w:cs="Times New Roman"/>
          <w:sz w:val="24"/>
          <w:szCs w:val="24"/>
        </w:rPr>
        <w:t xml:space="preserve"> Oklahoma City</w:t>
      </w:r>
      <w:r w:rsidR="00870300" w:rsidRPr="00870300">
        <w:rPr>
          <w:rFonts w:ascii="Times New Roman" w:hAnsi="Times New Roman" w:cs="Times New Roman"/>
          <w:sz w:val="24"/>
          <w:szCs w:val="24"/>
        </w:rPr>
        <w:t>, Oklahoma</w:t>
      </w:r>
    </w:p>
    <w:p w14:paraId="26056257" w14:textId="77777777" w:rsidR="00483A18" w:rsidRPr="00483A18" w:rsidRDefault="00483A18" w:rsidP="004C3496">
      <w:pPr>
        <w:pStyle w:val="ListParagraph"/>
        <w:spacing w:before="100" w:beforeAutospacing="1" w:after="100" w:afterAutospacing="1" w:line="240" w:lineRule="auto"/>
        <w:rPr>
          <w:rFonts w:ascii="Times New Roman" w:hAnsi="Times New Roman" w:cs="Times New Roman"/>
          <w:b/>
          <w:sz w:val="24"/>
          <w:szCs w:val="24"/>
        </w:rPr>
      </w:pPr>
    </w:p>
    <w:p w14:paraId="37A6CB51" w14:textId="1364BBEF" w:rsidR="00EC6BDB" w:rsidRPr="0064055D" w:rsidRDefault="00483A18" w:rsidP="0064055D">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Adjournment</w:t>
      </w:r>
    </w:p>
    <w:p w14:paraId="74A141F5" w14:textId="62E4CB8A" w:rsidR="00EC6BDB" w:rsidRDefault="00EC6BDB" w:rsidP="0064055D">
      <w:pPr>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Public Forum – Following Adjournment – </w:t>
      </w:r>
      <w:r>
        <w:rPr>
          <w:rFonts w:ascii="Times New Roman" w:hAnsi="Times New Roman" w:cs="Times New Roman"/>
          <w:sz w:val="24"/>
          <w:szCs w:val="24"/>
        </w:rPr>
        <w:t xml:space="preserve">The Board meets several times a year at different locations across the State to hear the views and concerns of all Oklahomans about environmental issues. This opportunity is informal, and we invite you to sign the register to speak. If necessary to accommodate the public, the Board Chair may make a determination to conduct the Forum prior to the Call to Order. </w:t>
      </w:r>
    </w:p>
    <w:p w14:paraId="696C47C4" w14:textId="77777777" w:rsidR="00EC6BDB" w:rsidRPr="00EC6BDB" w:rsidRDefault="00EC6BDB" w:rsidP="00EC6BDB">
      <w:pPr>
        <w:spacing w:before="100" w:beforeAutospacing="1" w:after="100" w:afterAutospacing="1"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Should you desire to attend but have a disability and need an accommodation, please </w:t>
      </w:r>
      <w:r w:rsidR="00385392">
        <w:rPr>
          <w:rFonts w:ascii="Times New Roman" w:hAnsi="Times New Roman" w:cs="Times New Roman"/>
          <w:b/>
          <w:sz w:val="24"/>
          <w:szCs w:val="24"/>
        </w:rPr>
        <w:t>notify the DEQ three days in ad</w:t>
      </w:r>
      <w:r>
        <w:rPr>
          <w:rFonts w:ascii="Times New Roman" w:hAnsi="Times New Roman" w:cs="Times New Roman"/>
          <w:b/>
          <w:sz w:val="24"/>
          <w:szCs w:val="24"/>
        </w:rPr>
        <w:t>va</w:t>
      </w:r>
      <w:r w:rsidR="00385392">
        <w:rPr>
          <w:rFonts w:ascii="Times New Roman" w:hAnsi="Times New Roman" w:cs="Times New Roman"/>
          <w:b/>
          <w:sz w:val="24"/>
          <w:szCs w:val="24"/>
        </w:rPr>
        <w:t>n</w:t>
      </w:r>
      <w:r>
        <w:rPr>
          <w:rFonts w:ascii="Times New Roman" w:hAnsi="Times New Roman" w:cs="Times New Roman"/>
          <w:b/>
          <w:sz w:val="24"/>
          <w:szCs w:val="24"/>
        </w:rPr>
        <w:t>ce at 405-702-7100.</w:t>
      </w:r>
      <w:r w:rsidR="00385392">
        <w:rPr>
          <w:rFonts w:ascii="Times New Roman" w:hAnsi="Times New Roman" w:cs="Times New Roman"/>
          <w:b/>
          <w:sz w:val="24"/>
          <w:szCs w:val="24"/>
        </w:rPr>
        <w:t xml:space="preserve"> For hearing impaired, the TDD R</w:t>
      </w:r>
      <w:r>
        <w:rPr>
          <w:rFonts w:ascii="Times New Roman" w:hAnsi="Times New Roman" w:cs="Times New Roman"/>
          <w:b/>
          <w:sz w:val="24"/>
          <w:szCs w:val="24"/>
        </w:rPr>
        <w:t>elay Number is 1-800-722-0353 for T</w:t>
      </w:r>
      <w:r w:rsidR="00385392">
        <w:rPr>
          <w:rFonts w:ascii="Times New Roman" w:hAnsi="Times New Roman" w:cs="Times New Roman"/>
          <w:b/>
          <w:sz w:val="24"/>
          <w:szCs w:val="24"/>
        </w:rPr>
        <w:t>DD machine use only.</w:t>
      </w:r>
    </w:p>
    <w:p w14:paraId="7A0A1C77" w14:textId="77777777" w:rsidR="00483A18" w:rsidRPr="0021344B" w:rsidRDefault="00483A18" w:rsidP="004C3496">
      <w:pPr>
        <w:pStyle w:val="ListParagraph"/>
        <w:spacing w:before="100" w:beforeAutospacing="1" w:after="100" w:afterAutospacing="1" w:line="240" w:lineRule="auto"/>
        <w:rPr>
          <w:rFonts w:ascii="Times New Roman" w:hAnsi="Times New Roman" w:cs="Times New Roman"/>
          <w:b/>
          <w:sz w:val="24"/>
          <w:szCs w:val="24"/>
        </w:rPr>
      </w:pPr>
    </w:p>
    <w:p w14:paraId="70F30181" w14:textId="77777777" w:rsidR="0021344B" w:rsidRPr="0021344B" w:rsidRDefault="0021344B" w:rsidP="0021344B">
      <w:pPr>
        <w:spacing w:after="0"/>
        <w:ind w:left="360"/>
        <w:jc w:val="both"/>
        <w:rPr>
          <w:rFonts w:ascii="Times New Roman" w:hAnsi="Times New Roman" w:cs="Times New Roman"/>
          <w:b/>
          <w:sz w:val="24"/>
          <w:szCs w:val="24"/>
        </w:rPr>
      </w:pPr>
    </w:p>
    <w:sectPr w:rsidR="0021344B" w:rsidRPr="00213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8F8"/>
    <w:multiLevelType w:val="hybridMultilevel"/>
    <w:tmpl w:val="32DC80D0"/>
    <w:lvl w:ilvl="0" w:tplc="2208CD9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A15D11"/>
    <w:multiLevelType w:val="hybridMultilevel"/>
    <w:tmpl w:val="0B8C703A"/>
    <w:lvl w:ilvl="0" w:tplc="332C89DA">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096052"/>
    <w:multiLevelType w:val="hybridMultilevel"/>
    <w:tmpl w:val="9C56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47F30"/>
    <w:multiLevelType w:val="hybridMultilevel"/>
    <w:tmpl w:val="85B8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73A0E"/>
    <w:multiLevelType w:val="hybridMultilevel"/>
    <w:tmpl w:val="D704653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956F1"/>
    <w:multiLevelType w:val="hybridMultilevel"/>
    <w:tmpl w:val="0C28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446B2"/>
    <w:multiLevelType w:val="hybridMultilevel"/>
    <w:tmpl w:val="AAE8FCAC"/>
    <w:lvl w:ilvl="0" w:tplc="76BA2CC4">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292D55"/>
    <w:multiLevelType w:val="hybridMultilevel"/>
    <w:tmpl w:val="3B0A66DA"/>
    <w:lvl w:ilvl="0" w:tplc="04090015">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F0A1A8E"/>
    <w:multiLevelType w:val="hybridMultilevel"/>
    <w:tmpl w:val="D52EC7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9" w15:restartNumberingAfterBreak="0">
    <w:nsid w:val="7DCF3C83"/>
    <w:multiLevelType w:val="hybridMultilevel"/>
    <w:tmpl w:val="F8E6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2"/>
  </w:num>
  <w:num w:numId="5">
    <w:abstractNumId w:val="4"/>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4B"/>
    <w:rsid w:val="00107F83"/>
    <w:rsid w:val="00135934"/>
    <w:rsid w:val="001C5717"/>
    <w:rsid w:val="0021344B"/>
    <w:rsid w:val="002A1EA6"/>
    <w:rsid w:val="00383E70"/>
    <w:rsid w:val="00385392"/>
    <w:rsid w:val="003971B3"/>
    <w:rsid w:val="00483A18"/>
    <w:rsid w:val="004C3496"/>
    <w:rsid w:val="00600EFD"/>
    <w:rsid w:val="0064055D"/>
    <w:rsid w:val="007107C3"/>
    <w:rsid w:val="007146B3"/>
    <w:rsid w:val="00714DA2"/>
    <w:rsid w:val="007858EC"/>
    <w:rsid w:val="0079127C"/>
    <w:rsid w:val="007D6DAA"/>
    <w:rsid w:val="0085040D"/>
    <w:rsid w:val="00870300"/>
    <w:rsid w:val="00877F16"/>
    <w:rsid w:val="008823A6"/>
    <w:rsid w:val="008D17C6"/>
    <w:rsid w:val="00AD145D"/>
    <w:rsid w:val="00AE3211"/>
    <w:rsid w:val="00B108D5"/>
    <w:rsid w:val="00C04CE6"/>
    <w:rsid w:val="00C955E3"/>
    <w:rsid w:val="00CC0C2D"/>
    <w:rsid w:val="00D25241"/>
    <w:rsid w:val="00D36F78"/>
    <w:rsid w:val="00D809B3"/>
    <w:rsid w:val="00E03481"/>
    <w:rsid w:val="00EC6BDB"/>
    <w:rsid w:val="00F65F48"/>
    <w:rsid w:val="00FB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5E55"/>
  <w15:docId w15:val="{400DBFA9-4F3D-417D-B0DB-8EC2C82A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44B"/>
    <w:pPr>
      <w:ind w:left="720"/>
      <w:contextualSpacing/>
    </w:pPr>
  </w:style>
  <w:style w:type="paragraph" w:styleId="BodyTextIndent2">
    <w:name w:val="Body Text Indent 2"/>
    <w:basedOn w:val="Normal"/>
    <w:link w:val="BodyTextIndent2Char"/>
    <w:semiHidden/>
    <w:unhideWhenUsed/>
    <w:rsid w:val="00107F83"/>
    <w:pPr>
      <w:tabs>
        <w:tab w:val="left" w:pos="720"/>
      </w:tabs>
      <w:suppressAutoHyphens/>
      <w:spacing w:after="0" w:line="240" w:lineRule="auto"/>
      <w:ind w:left="720" w:hanging="72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semiHidden/>
    <w:rsid w:val="00107F83"/>
    <w:rPr>
      <w:rFonts w:ascii="Times New Roman" w:eastAsia="Times New Roman" w:hAnsi="Times New Roman" w:cs="Times New Roman"/>
      <w:szCs w:val="24"/>
    </w:rPr>
  </w:style>
  <w:style w:type="paragraph" w:styleId="NoSpacing">
    <w:name w:val="No Spacing"/>
    <w:uiPriority w:val="1"/>
    <w:qFormat/>
    <w:rsid w:val="00882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7410">
      <w:bodyDiv w:val="1"/>
      <w:marLeft w:val="0"/>
      <w:marRight w:val="0"/>
      <w:marTop w:val="0"/>
      <w:marBottom w:val="0"/>
      <w:divBdr>
        <w:top w:val="none" w:sz="0" w:space="0" w:color="auto"/>
        <w:left w:val="none" w:sz="0" w:space="0" w:color="auto"/>
        <w:bottom w:val="none" w:sz="0" w:space="0" w:color="auto"/>
        <w:right w:val="none" w:sz="0" w:space="0" w:color="auto"/>
      </w:divBdr>
    </w:div>
    <w:div w:id="12377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0D8BE-F168-4FFC-BD9C-EF815BEF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Sarah E.</dc:creator>
  <cp:keywords/>
  <dc:description/>
  <cp:lastModifiedBy>Singletary, Rob</cp:lastModifiedBy>
  <cp:revision>2</cp:revision>
  <dcterms:created xsi:type="dcterms:W3CDTF">2021-09-10T19:06:00Z</dcterms:created>
  <dcterms:modified xsi:type="dcterms:W3CDTF">2021-09-10T19:06:00Z</dcterms:modified>
</cp:coreProperties>
</file>